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0C" w:rsidRPr="00932D0C" w:rsidRDefault="00932D0C" w:rsidP="00932D0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D0C">
        <w:rPr>
          <w:rFonts w:ascii="Times New Roman" w:eastAsia="Calibri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932D0C" w:rsidRPr="00932D0C" w:rsidRDefault="00932D0C" w:rsidP="00932D0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D0C">
        <w:rPr>
          <w:rFonts w:ascii="Times New Roman" w:eastAsia="Calibri" w:hAnsi="Times New Roman"/>
          <w:b/>
          <w:sz w:val="24"/>
          <w:szCs w:val="24"/>
        </w:rPr>
        <w:t xml:space="preserve">САМАРСКОЙ ОБЛАСТИ СРЕДНЯЯ ОБЩЕОБРАЗОВАТЕЛЬНАЯ ШКОЛА </w:t>
      </w:r>
    </w:p>
    <w:p w:rsidR="00932D0C" w:rsidRPr="00932D0C" w:rsidRDefault="00932D0C" w:rsidP="00932D0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D0C">
        <w:rPr>
          <w:rFonts w:ascii="Times New Roman" w:eastAsia="Calibri" w:hAnsi="Times New Roman"/>
          <w:b/>
          <w:sz w:val="24"/>
          <w:szCs w:val="24"/>
        </w:rPr>
        <w:t xml:space="preserve">с. Черноречье муниципального района </w:t>
      </w:r>
      <w:proofErr w:type="gramStart"/>
      <w:r w:rsidRPr="00932D0C">
        <w:rPr>
          <w:rFonts w:ascii="Times New Roman" w:eastAsia="Calibri" w:hAnsi="Times New Roman"/>
          <w:b/>
          <w:sz w:val="24"/>
          <w:szCs w:val="24"/>
        </w:rPr>
        <w:t>Волжский</w:t>
      </w:r>
      <w:proofErr w:type="gramEnd"/>
      <w:r w:rsidRPr="00932D0C">
        <w:rPr>
          <w:rFonts w:ascii="Times New Roman" w:eastAsia="Calibri" w:hAnsi="Times New Roman"/>
          <w:b/>
          <w:sz w:val="24"/>
          <w:szCs w:val="24"/>
        </w:rPr>
        <w:t xml:space="preserve">  Самарской области</w:t>
      </w:r>
    </w:p>
    <w:p w:rsidR="00932D0C" w:rsidRPr="00932D0C" w:rsidRDefault="00932D0C" w:rsidP="00932D0C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32D0C">
        <w:rPr>
          <w:rFonts w:ascii="Times New Roman" w:eastAsia="Calibri" w:hAnsi="Times New Roman"/>
          <w:b/>
          <w:sz w:val="24"/>
          <w:szCs w:val="24"/>
        </w:rPr>
        <w:t>443537, Самарская область, Волжский район, с. Черноречье</w:t>
      </w:r>
      <w:proofErr w:type="gramStart"/>
      <w:r w:rsidRPr="00932D0C">
        <w:rPr>
          <w:rFonts w:ascii="Times New Roman" w:eastAsia="Calibri" w:hAnsi="Times New Roman"/>
          <w:b/>
          <w:sz w:val="24"/>
          <w:szCs w:val="24"/>
        </w:rPr>
        <w:t xml:space="preserve"> ,</w:t>
      </w:r>
      <w:proofErr w:type="gramEnd"/>
      <w:r w:rsidRPr="00932D0C">
        <w:rPr>
          <w:rFonts w:ascii="Times New Roman" w:eastAsia="Calibri" w:hAnsi="Times New Roman"/>
          <w:b/>
          <w:sz w:val="24"/>
          <w:szCs w:val="24"/>
        </w:rPr>
        <w:t xml:space="preserve"> ул. Победы,6, тел.9997687</w:t>
      </w:r>
    </w:p>
    <w:p w:rsidR="00932D0C" w:rsidRPr="00932D0C" w:rsidRDefault="00932D0C" w:rsidP="00932D0C">
      <w:pPr>
        <w:jc w:val="center"/>
        <w:rPr>
          <w:rFonts w:ascii="Times New Roman" w:eastAsia="Calibri" w:hAnsi="Times New Roman"/>
          <w:b/>
        </w:rPr>
      </w:pPr>
    </w:p>
    <w:tbl>
      <w:tblPr>
        <w:tblpPr w:leftFromText="180" w:rightFromText="180" w:vertAnchor="page" w:horzAnchor="margin" w:tblpY="275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32D0C" w:rsidRPr="00932D0C" w:rsidTr="00634D7D">
        <w:trPr>
          <w:trHeight w:val="1637"/>
        </w:trPr>
        <w:tc>
          <w:tcPr>
            <w:tcW w:w="3190" w:type="dxa"/>
          </w:tcPr>
          <w:p w:rsidR="00932D0C" w:rsidRPr="00932D0C" w:rsidRDefault="00932D0C" w:rsidP="00932D0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2D0C" w:rsidRPr="00932D0C" w:rsidRDefault="00932D0C" w:rsidP="00932D0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2D0C" w:rsidRPr="00932D0C" w:rsidRDefault="00932D0C" w:rsidP="00932D0C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D0C" w:rsidRPr="00932D0C" w:rsidRDefault="00932D0C" w:rsidP="00932D0C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ru-RU"/>
        </w:rPr>
      </w:pP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5353"/>
        <w:gridCol w:w="4279"/>
      </w:tblGrid>
      <w:tr w:rsidR="00932D0C" w:rsidRPr="00932D0C" w:rsidTr="00634D7D">
        <w:trPr>
          <w:trHeight w:val="1726"/>
        </w:trPr>
        <w:tc>
          <w:tcPr>
            <w:tcW w:w="5353" w:type="dxa"/>
          </w:tcPr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</w:t>
            </w:r>
            <w:r w:rsidRPr="00932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</w:p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«____»___________20 __г.</w:t>
            </w:r>
          </w:p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_____</w:t>
            </w:r>
          </w:p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</w:tcPr>
          <w:p w:rsidR="00932D0C" w:rsidRPr="00932D0C" w:rsidRDefault="00932D0C" w:rsidP="00932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932D0C" w:rsidRPr="00932D0C" w:rsidRDefault="00932D0C" w:rsidP="00932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ГБОУ СОШ </w:t>
            </w:r>
            <w:proofErr w:type="spellStart"/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ерноречье</w:t>
            </w:r>
            <w:proofErr w:type="spellEnd"/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</w:t>
            </w:r>
            <w:proofErr w:type="spellStart"/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>Е.И.Сосаева</w:t>
            </w:r>
            <w:proofErr w:type="spellEnd"/>
            <w:r w:rsidRPr="00932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«____»___________20___г.</w:t>
            </w:r>
          </w:p>
          <w:p w:rsidR="00932D0C" w:rsidRPr="00932D0C" w:rsidRDefault="00932D0C" w:rsidP="00932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5D5F" w:rsidRDefault="00835D5F" w:rsidP="00835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 организации   внеурочной   деятельности  учащихся в классах, </w:t>
      </w:r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работающих в условиях ФГОС</w:t>
      </w:r>
      <w:proofErr w:type="gramEnd"/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 СОШ </w:t>
      </w:r>
      <w:proofErr w:type="spellStart"/>
      <w:r w:rsidR="00932D0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932D0C">
        <w:rPr>
          <w:rFonts w:ascii="Times New Roman" w:hAnsi="Times New Roman"/>
          <w:b/>
          <w:sz w:val="28"/>
          <w:szCs w:val="28"/>
        </w:rPr>
        <w:t>.Ч</w:t>
      </w:r>
      <w:proofErr w:type="gramEnd"/>
      <w:r w:rsidR="00932D0C">
        <w:rPr>
          <w:rFonts w:ascii="Times New Roman" w:hAnsi="Times New Roman"/>
          <w:b/>
          <w:sz w:val="28"/>
          <w:szCs w:val="28"/>
        </w:rPr>
        <w:t>ерноречье</w:t>
      </w:r>
      <w:proofErr w:type="spellEnd"/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Волжский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835D5F" w:rsidRDefault="00835D5F" w:rsidP="00835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D5F" w:rsidRDefault="00835D5F" w:rsidP="00835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 положения 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Внеурочная   деятельность  учащихся – специально организованная  деятельность  учащихся 1</w:t>
      </w:r>
      <w:r w:rsidR="00932D0C">
        <w:rPr>
          <w:rFonts w:ascii="Times New Roman" w:hAnsi="Times New Roman"/>
          <w:sz w:val="28"/>
          <w:szCs w:val="28"/>
        </w:rPr>
        <w:t>-3, 5</w:t>
      </w:r>
      <w:r>
        <w:rPr>
          <w:rFonts w:ascii="Times New Roman" w:hAnsi="Times New Roman"/>
          <w:sz w:val="28"/>
          <w:szCs w:val="28"/>
        </w:rPr>
        <w:t xml:space="preserve"> классов, представляющая собой неотъемлемую часть образовательного процесса в общеобразовательном учреждении (далее –  внеурочная   деятельность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, отличная от урочной системы обучения.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Время, отведенное на  внеурочную   деятельность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D5F" w:rsidRDefault="00835D5F" w:rsidP="00835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 внеурочной   деятельности  является содействие в обеспечении достижения ожидаемых результатов учащихся 1-</w:t>
      </w:r>
      <w:r w:rsidR="00932D0C">
        <w:rPr>
          <w:rFonts w:ascii="Times New Roman" w:hAnsi="Times New Roman"/>
          <w:sz w:val="28"/>
          <w:szCs w:val="28"/>
        </w:rPr>
        <w:t>3, 5</w:t>
      </w:r>
      <w:r>
        <w:rPr>
          <w:rFonts w:ascii="Times New Roman" w:hAnsi="Times New Roman"/>
          <w:sz w:val="28"/>
          <w:szCs w:val="28"/>
        </w:rPr>
        <w:t xml:space="preserve"> классов в соответствии с основной образовательной программой начального общего образования </w:t>
      </w:r>
      <w:r w:rsidR="00932D0C">
        <w:rPr>
          <w:rFonts w:ascii="Times New Roman" w:hAnsi="Times New Roman"/>
          <w:sz w:val="28"/>
          <w:szCs w:val="28"/>
        </w:rPr>
        <w:t xml:space="preserve">и основного общего  образования </w:t>
      </w:r>
      <w:r>
        <w:rPr>
          <w:rFonts w:ascii="Times New Roman" w:hAnsi="Times New Roman"/>
          <w:sz w:val="28"/>
          <w:szCs w:val="28"/>
        </w:rPr>
        <w:t>общеобразовательного учреждения.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 Внеурочная   деятельность  направлена на удовлетворение  индивидуальных потребностей учащихся путем предоставления выбора широкого спектра занятий, направленных на развитие детей.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 Часы по внеурочной  деятельности  могут  быть 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D5F" w:rsidRDefault="00835D5F" w:rsidP="00835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3.Направления, формы и виды  организации внеурочной   деятельности 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Направления и виды  внеурочной   деятельности  определяются общеобразовательным учреждением в соответствии с основной образовательной программой начального общего образования ОУ</w:t>
      </w:r>
      <w:r w:rsidR="00932D0C">
        <w:rPr>
          <w:rFonts w:ascii="Times New Roman" w:hAnsi="Times New Roman"/>
          <w:sz w:val="28"/>
          <w:szCs w:val="28"/>
        </w:rPr>
        <w:t xml:space="preserve"> и основной образовательной программой основного общего образования</w:t>
      </w:r>
      <w:r>
        <w:rPr>
          <w:rFonts w:ascii="Times New Roman" w:hAnsi="Times New Roman"/>
          <w:sz w:val="28"/>
          <w:szCs w:val="28"/>
        </w:rPr>
        <w:t>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учащихся в соответствии с основной образовательной программой начального общего образования гимназии.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Внеурочная   деятельность  может быть организована: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направлениям: </w:t>
      </w:r>
      <w:proofErr w:type="gramStart"/>
      <w:r>
        <w:rPr>
          <w:rFonts w:ascii="Times New Roman" w:hAnsi="Times New Roman"/>
          <w:sz w:val="28"/>
          <w:szCs w:val="28"/>
        </w:rPr>
        <w:t>духовно-нравственное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 и т.д.;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формах: экскурсии, кружки, секции, олимпиады, конкурсы, соревнования, поисковые исследования через  организацию  деятельности обучающегося во взаимодействии со сверстниками, педагогами, родителями.</w:t>
      </w:r>
      <w:proofErr w:type="gramEnd"/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Группы формируются на основе заявлений родителей (законных представителей) обучающихся.</w:t>
      </w:r>
    </w:p>
    <w:p w:rsidR="00835D5F" w:rsidRDefault="00835D5F" w:rsidP="00835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 Программы   внеурочной   деятельности 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Образовательные программы  внеурочной   деятельности  р</w:t>
      </w:r>
      <w:r w:rsidR="00932D0C">
        <w:rPr>
          <w:rFonts w:ascii="Times New Roman" w:hAnsi="Times New Roman"/>
          <w:sz w:val="28"/>
          <w:szCs w:val="28"/>
        </w:rPr>
        <w:t>азрабатываются и утверждаются  директором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учреждения. Возможно использование  утверждённых авторских программ.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 Образовательная программа  внеурочной   деятельности  включает: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пояснительную записку;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планирование;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программы;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деятельности, включающие формирование УУД;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Чередование учебной и  внеурочной   деятельности по сменам  в пределах годового учебного графика определяет администрация ОУ.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 Внеурочная   деятельность  может быть организована на базе учреждений дополнительного образования детей (учреждений культуры и спорта),  с которыми ОУ заключает договор сотрудничества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Занятия  внеурочной   деятельности  могут проводиться учителями начальных классов,</w:t>
      </w:r>
      <w:r w:rsidR="00932D0C">
        <w:rPr>
          <w:rFonts w:ascii="Times New Roman" w:hAnsi="Times New Roman"/>
          <w:sz w:val="28"/>
          <w:szCs w:val="28"/>
        </w:rPr>
        <w:t xml:space="preserve"> учителями – предметниками, классными руководителями,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педагогами учреждений дополнительного образования (по договору). 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Учащиеся, их родители (законные представители) участвуют в выборе направлений и форм  внеурочной   деятельности  для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Учет занятости учащихся  внеурочной   деятельностью  осуществляется руководителем в Журнале учета. Содержание занятий в Журнале учета должно соответствовать содержанию программы  внеурочной   деятельности.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 Учет внеурочных достижений обучающихся</w:t>
      </w:r>
    </w:p>
    <w:p w:rsidR="00835D5F" w:rsidRDefault="00835D5F" w:rsidP="00835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Основной формой учета внеурочных достижений обучающихся является портфолио. </w:t>
      </w:r>
    </w:p>
    <w:p w:rsidR="00CE3F0C" w:rsidRDefault="00CE3F0C"/>
    <w:sectPr w:rsidR="00C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D3"/>
    <w:rsid w:val="004D6AD3"/>
    <w:rsid w:val="00835D5F"/>
    <w:rsid w:val="00932D0C"/>
    <w:rsid w:val="00C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chernshool</dc:creator>
  <cp:keywords/>
  <dc:description/>
  <cp:lastModifiedBy>chernshool</cp:lastModifiedBy>
  <cp:revision>4</cp:revision>
  <dcterms:created xsi:type="dcterms:W3CDTF">2013-03-22T11:22:00Z</dcterms:created>
  <dcterms:modified xsi:type="dcterms:W3CDTF">2013-03-27T18:49:00Z</dcterms:modified>
</cp:coreProperties>
</file>