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63" w:rsidRDefault="00370063" w:rsidP="000731E1">
      <w:pPr>
        <w:spacing w:after="0" w:line="240" w:lineRule="auto"/>
        <w:jc w:val="center"/>
        <w:rPr>
          <w:rFonts w:ascii="Times New Roman" w:eastAsia="Times New Roman" w:hAnsi="Times New Roman" w:cs="Times New Roman"/>
          <w:b/>
          <w:sz w:val="24"/>
          <w:szCs w:val="24"/>
          <w:lang w:eastAsia="ru-RU"/>
        </w:rPr>
      </w:pPr>
      <w:r>
        <w:rPr>
          <w:noProof/>
          <w:lang w:eastAsia="ru-RU"/>
        </w:rPr>
        <w:drawing>
          <wp:inline distT="0" distB="0" distL="0" distR="0" wp14:anchorId="1D2E5520" wp14:editId="16810BB6">
            <wp:extent cx="6102985" cy="9133205"/>
            <wp:effectExtent l="0" t="0" r="0" b="0"/>
            <wp:docPr id="2" name="Рисунок 2" descr="сканирование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2985" cy="9133205"/>
                    </a:xfrm>
                    <a:prstGeom prst="rect">
                      <a:avLst/>
                    </a:prstGeom>
                    <a:noFill/>
                    <a:ln>
                      <a:noFill/>
                    </a:ln>
                  </pic:spPr>
                </pic:pic>
              </a:graphicData>
            </a:graphic>
          </wp:inline>
        </w:drawing>
      </w:r>
    </w:p>
    <w:p w:rsidR="00370063" w:rsidRDefault="00370063" w:rsidP="000731E1">
      <w:pPr>
        <w:spacing w:after="0" w:line="240" w:lineRule="auto"/>
        <w:jc w:val="center"/>
        <w:rPr>
          <w:rFonts w:ascii="Times New Roman" w:eastAsia="Times New Roman" w:hAnsi="Times New Roman" w:cs="Times New Roman"/>
          <w:b/>
          <w:sz w:val="24"/>
          <w:szCs w:val="24"/>
          <w:lang w:eastAsia="ru-RU"/>
        </w:rPr>
      </w:pPr>
    </w:p>
    <w:p w:rsidR="00370063" w:rsidRDefault="00370063" w:rsidP="000731E1">
      <w:pPr>
        <w:spacing w:after="0" w:line="240" w:lineRule="auto"/>
        <w:jc w:val="center"/>
        <w:rPr>
          <w:rFonts w:ascii="Times New Roman" w:eastAsia="Times New Roman" w:hAnsi="Times New Roman" w:cs="Times New Roman"/>
          <w:b/>
          <w:sz w:val="24"/>
          <w:szCs w:val="24"/>
          <w:lang w:eastAsia="ru-RU"/>
        </w:rPr>
      </w:pPr>
    </w:p>
    <w:p w:rsidR="00370063" w:rsidRDefault="0037006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731E1" w:rsidRPr="000731E1" w:rsidRDefault="000731E1" w:rsidP="000731E1">
      <w:pPr>
        <w:spacing w:after="0" w:line="240" w:lineRule="auto"/>
        <w:jc w:val="center"/>
        <w:rPr>
          <w:rFonts w:ascii="Times New Roman" w:eastAsia="Times New Roman" w:hAnsi="Times New Roman" w:cs="Times New Roman"/>
          <w:b/>
          <w:sz w:val="24"/>
          <w:szCs w:val="24"/>
          <w:lang w:eastAsia="ru-RU"/>
        </w:rPr>
      </w:pPr>
      <w:proofErr w:type="gramStart"/>
      <w:r w:rsidRPr="000731E1">
        <w:rPr>
          <w:rFonts w:ascii="Times New Roman" w:eastAsia="Times New Roman" w:hAnsi="Times New Roman" w:cs="Times New Roman"/>
          <w:b/>
          <w:sz w:val="24"/>
          <w:szCs w:val="24"/>
          <w:lang w:val="en-US" w:eastAsia="ru-RU"/>
        </w:rPr>
        <w:lastRenderedPageBreak/>
        <w:t>I</w:t>
      </w:r>
      <w:r w:rsidRPr="000731E1">
        <w:rPr>
          <w:rFonts w:ascii="Times New Roman" w:eastAsia="Times New Roman" w:hAnsi="Times New Roman" w:cs="Times New Roman"/>
          <w:b/>
          <w:sz w:val="24"/>
          <w:szCs w:val="24"/>
          <w:lang w:eastAsia="ru-RU"/>
        </w:rPr>
        <w:t xml:space="preserve"> раздел.</w:t>
      </w:r>
      <w:proofErr w:type="gramEnd"/>
    </w:p>
    <w:p w:rsidR="000731E1" w:rsidRPr="000731E1" w:rsidRDefault="000731E1" w:rsidP="000731E1">
      <w:p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 xml:space="preserve"> </w:t>
      </w:r>
      <w:bookmarkStart w:id="0" w:name="_GoBack"/>
      <w:r w:rsidRPr="000731E1">
        <w:rPr>
          <w:rFonts w:ascii="Times New Roman" w:eastAsia="Times New Roman" w:hAnsi="Times New Roman" w:cs="Times New Roman"/>
          <w:b/>
          <w:sz w:val="24"/>
          <w:szCs w:val="24"/>
          <w:lang w:eastAsia="ru-RU"/>
        </w:rPr>
        <w:t xml:space="preserve">Распределение стимулирующей части оплаты труда </w:t>
      </w:r>
      <w:bookmarkEnd w:id="0"/>
    </w:p>
    <w:p w:rsidR="000731E1" w:rsidRPr="000731E1" w:rsidRDefault="000731E1" w:rsidP="000731E1">
      <w:p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 xml:space="preserve">работников государственного бюджетного общеобразовательного учреждения </w:t>
      </w:r>
    </w:p>
    <w:p w:rsidR="000731E1" w:rsidRPr="000731E1" w:rsidRDefault="000731E1" w:rsidP="000731E1">
      <w:p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Самарской области средней общеобразовательной школы с. Черноречье</w:t>
      </w:r>
    </w:p>
    <w:p w:rsidR="000731E1" w:rsidRPr="000731E1" w:rsidRDefault="000731E1" w:rsidP="000731E1">
      <w:p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 xml:space="preserve">муниципального района </w:t>
      </w:r>
      <w:proofErr w:type="gramStart"/>
      <w:r w:rsidRPr="000731E1">
        <w:rPr>
          <w:rFonts w:ascii="Times New Roman" w:eastAsia="Times New Roman" w:hAnsi="Times New Roman" w:cs="Times New Roman"/>
          <w:b/>
          <w:sz w:val="24"/>
          <w:szCs w:val="24"/>
          <w:lang w:eastAsia="ru-RU"/>
        </w:rPr>
        <w:t>Волжский</w:t>
      </w:r>
      <w:proofErr w:type="gramEnd"/>
      <w:r w:rsidRPr="000731E1">
        <w:rPr>
          <w:rFonts w:ascii="Times New Roman" w:eastAsia="Times New Roman" w:hAnsi="Times New Roman" w:cs="Times New Roman"/>
          <w:b/>
          <w:sz w:val="24"/>
          <w:szCs w:val="24"/>
          <w:lang w:eastAsia="ru-RU"/>
        </w:rPr>
        <w:t xml:space="preserve"> Самарской области</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proofErr w:type="gramStart"/>
      <w:r w:rsidRPr="000731E1">
        <w:rPr>
          <w:rFonts w:ascii="Times New Roman" w:eastAsia="Times New Roman" w:hAnsi="Times New Roman" w:cs="Times New Roman"/>
          <w:sz w:val="24"/>
          <w:szCs w:val="24"/>
          <w:lang w:eastAsia="ru-RU"/>
        </w:rPr>
        <w:t>Расчет стимулирующей части оплаты труда производится в соответствии с методикой формирования и распределения фонда оплаты труда, а также расчета заработной платы работников государственного общеобразовательного учреждения Самарской области, утвержденной постановлением Правительства Самарской области от 11.06.08 №201 и  приказом министерства образования и науки Самарской области от 19.02.2009 № 28-од «Об утверждении примерных перечней критериев, позволяющих  оценить результативность и качество работы (эффективность труда) работников</w:t>
      </w:r>
      <w:proofErr w:type="gramEnd"/>
      <w:r w:rsidRPr="000731E1">
        <w:rPr>
          <w:rFonts w:ascii="Times New Roman" w:eastAsia="Times New Roman" w:hAnsi="Times New Roman" w:cs="Times New Roman"/>
          <w:sz w:val="24"/>
          <w:szCs w:val="24"/>
          <w:lang w:eastAsia="ru-RU"/>
        </w:rPr>
        <w:t xml:space="preserve">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Все выплаты по настоящему Положению производятся в пределах стимулирующей части, предусмотренной фондом оплаты труда соответствующего финансового года:</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Базовый фонд –</w:t>
      </w:r>
      <w:r w:rsidR="00334703">
        <w:rPr>
          <w:rFonts w:ascii="Times New Roman" w:eastAsia="Times New Roman" w:hAnsi="Times New Roman" w:cs="Times New Roman"/>
          <w:sz w:val="24"/>
          <w:szCs w:val="24"/>
          <w:lang w:eastAsia="ru-RU"/>
        </w:rPr>
        <w:t xml:space="preserve"> 91</w:t>
      </w:r>
      <w:r w:rsidRPr="000731E1">
        <w:rPr>
          <w:rFonts w:ascii="Times New Roman" w:eastAsia="Times New Roman" w:hAnsi="Times New Roman" w:cs="Times New Roman"/>
          <w:sz w:val="24"/>
          <w:szCs w:val="24"/>
          <w:lang w:eastAsia="ru-RU"/>
        </w:rPr>
        <w:t>%</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стимулирующий – </w:t>
      </w:r>
      <w:r w:rsidR="00334703">
        <w:rPr>
          <w:rFonts w:ascii="Times New Roman" w:eastAsia="Times New Roman" w:hAnsi="Times New Roman" w:cs="Times New Roman"/>
          <w:sz w:val="24"/>
          <w:szCs w:val="24"/>
          <w:lang w:eastAsia="ru-RU"/>
        </w:rPr>
        <w:t>9</w:t>
      </w:r>
      <w:r w:rsidRPr="000731E1">
        <w:rPr>
          <w:rFonts w:ascii="Times New Roman" w:eastAsia="Times New Roman" w:hAnsi="Times New Roman" w:cs="Times New Roman"/>
          <w:sz w:val="24"/>
          <w:szCs w:val="24"/>
          <w:lang w:eastAsia="ru-RU"/>
        </w:rPr>
        <w:t>%</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Размер стимулирующих выплат работникам, период действия этих выплат и список сотрудников, получающих выплаты, утверждается руководителем образовательного учреждения по согласованию с Управляющим советом ГБОУ СОШ с. Черноречье.</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Директор ГБОУ СОШ с. Черноречье представляет в Управляющий совет школы информацию о показателях деятельности работников, являющуюся основанием для назначения им стимулирующих выплат, и вносит предложение о персональном распределении стимулирующего фонда.</w:t>
      </w:r>
    </w:p>
    <w:p w:rsidR="000731E1" w:rsidRPr="000731E1" w:rsidRDefault="000731E1" w:rsidP="000731E1">
      <w:pPr>
        <w:numPr>
          <w:ilvl w:val="1"/>
          <w:numId w:val="17"/>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Стимулирование труда педагогических работников основывается на показателях качества и результативности, которые принимаются локальным актом образовательного учреждения по согласованию с Управляющим советом ГБОУ СОШ с. Черноречье.</w:t>
      </w:r>
    </w:p>
    <w:p w:rsidR="000731E1" w:rsidRPr="000731E1" w:rsidRDefault="000731E1" w:rsidP="000731E1">
      <w:pPr>
        <w:numPr>
          <w:ilvl w:val="1"/>
          <w:numId w:val="17"/>
        </w:numPr>
        <w:tabs>
          <w:tab w:val="num" w:pos="1260"/>
        </w:tabs>
        <w:spacing w:after="0" w:line="240" w:lineRule="auto"/>
        <w:ind w:left="1260" w:hanging="552"/>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Установление показателей, не связанных с результативностью труда, не допускается.</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Условиями для назначения стимулирующих выплат в соответствии с критериями, позволяющими оценить результативность и качество работы (эффективность труда) работников общеобразовательных учреждений, являются:</w:t>
      </w:r>
    </w:p>
    <w:p w:rsidR="000731E1" w:rsidRPr="000731E1" w:rsidRDefault="000731E1" w:rsidP="000731E1">
      <w:pPr>
        <w:numPr>
          <w:ilvl w:val="0"/>
          <w:numId w:val="18"/>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стаж работы в должности не менее 6 месяцев;</w:t>
      </w:r>
    </w:p>
    <w:p w:rsidR="000731E1" w:rsidRPr="000731E1" w:rsidRDefault="000731E1" w:rsidP="000731E1">
      <w:pPr>
        <w:numPr>
          <w:ilvl w:val="0"/>
          <w:numId w:val="18"/>
        </w:numPr>
        <w:spacing w:after="0" w:line="240" w:lineRule="auto"/>
        <w:jc w:val="both"/>
        <w:rPr>
          <w:rFonts w:ascii="Times New Roman" w:eastAsia="Times New Roman" w:hAnsi="Times New Roman" w:cs="Times New Roman"/>
          <w:sz w:val="24"/>
          <w:szCs w:val="24"/>
          <w:lang w:eastAsia="ru-RU"/>
        </w:rPr>
      </w:pPr>
      <w:proofErr w:type="gramStart"/>
      <w:r w:rsidRPr="000731E1">
        <w:rPr>
          <w:rFonts w:ascii="Times New Roman" w:eastAsia="Times New Roman" w:hAnsi="Times New Roman" w:cs="Times New Roman"/>
          <w:sz w:val="24"/>
          <w:szCs w:val="24"/>
          <w:lang w:eastAsia="ru-RU"/>
        </w:rPr>
        <w:t>отсутствие случаев травматизма учащихся на уроках и во внеурочной деятельности, во время которой ответственность за жизнь и здоровье обучающихся возложена на данного педагога;</w:t>
      </w:r>
      <w:proofErr w:type="gramEnd"/>
    </w:p>
    <w:p w:rsidR="000731E1" w:rsidRPr="000731E1" w:rsidRDefault="000731E1" w:rsidP="000731E1">
      <w:pPr>
        <w:numPr>
          <w:ilvl w:val="0"/>
          <w:numId w:val="18"/>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отсутствие дисциплинарных взысканий.</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Стимулирующие выплаты могут носить разовый или периодический характер в зависимости от критерия. </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Работники, заместители руководителя общеобразовательного учреждения представляют материалы по самоанализу результативности своей деятельности в соответствии с утвержденными критериями в форме портфолио с приложениями, где содержатся подтверждающие материалы.</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Материалы по самоанализу («Карта оценивания» Приложение №1) результативности деятельности в соответствии с утвержденными критериями и в форме портфолио (с приложениями) работники, заместители руководителя должны сдать по результатам триместров не позднее:</w:t>
      </w:r>
    </w:p>
    <w:p w:rsidR="000731E1" w:rsidRPr="000731E1" w:rsidRDefault="000731E1" w:rsidP="000731E1">
      <w:pPr>
        <w:numPr>
          <w:ilvl w:val="0"/>
          <w:numId w:val="19"/>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До 20 февраля текущего года.</w:t>
      </w:r>
    </w:p>
    <w:p w:rsidR="000731E1" w:rsidRPr="000731E1" w:rsidRDefault="000731E1" w:rsidP="000731E1">
      <w:pPr>
        <w:numPr>
          <w:ilvl w:val="0"/>
          <w:numId w:val="19"/>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До 20 мая текущего года</w:t>
      </w:r>
    </w:p>
    <w:p w:rsidR="000731E1" w:rsidRPr="000731E1" w:rsidRDefault="000731E1" w:rsidP="000731E1">
      <w:pPr>
        <w:numPr>
          <w:ilvl w:val="0"/>
          <w:numId w:val="19"/>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до 20 сентября текущего года.</w:t>
      </w:r>
    </w:p>
    <w:p w:rsidR="000731E1" w:rsidRPr="000731E1" w:rsidRDefault="000731E1" w:rsidP="000731E1">
      <w:pPr>
        <w:numPr>
          <w:ilvl w:val="0"/>
          <w:numId w:val="19"/>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До 20 ноября текущего года</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Систематизацию материалов  работников по самоанализу результативности деятельности и проверку на их соответствие с утвержденными критериями осуществляет временная комиссия, избираемая педагогическим коллективом и утверждаемая приказом директора, которая осуществляет свою деятельность в течение 3-х дней, затем «Информация по картам оценивания» (Приложение №2) передается руководителю.</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lastRenderedPageBreak/>
        <w:t>Аналитическая информация о показателях деятельности учителей и воспитателей предоставляется директором в Управляющий совет не позднее одной недели со дня ее получения.</w:t>
      </w:r>
    </w:p>
    <w:p w:rsidR="000731E1" w:rsidRPr="000731E1" w:rsidRDefault="000731E1" w:rsidP="000731E1">
      <w:pPr>
        <w:numPr>
          <w:ilvl w:val="1"/>
          <w:numId w:val="17"/>
        </w:numPr>
        <w:tabs>
          <w:tab w:val="num" w:pos="1260"/>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Рассмотрение Управляющим советом аналитической информации о показателях деятельности работников должно быть осуществлено в трехдневный срок.</w:t>
      </w:r>
    </w:p>
    <w:p w:rsidR="000731E1" w:rsidRPr="000731E1" w:rsidRDefault="000731E1" w:rsidP="000731E1">
      <w:pPr>
        <w:numPr>
          <w:ilvl w:val="1"/>
          <w:numId w:val="17"/>
        </w:numPr>
        <w:tabs>
          <w:tab w:val="num" w:pos="1260"/>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Сроками издания директором распорядительного документа об установлении стимулирующих выплат считать:</w:t>
      </w:r>
    </w:p>
    <w:p w:rsidR="000731E1" w:rsidRPr="000731E1" w:rsidRDefault="000731E1" w:rsidP="000731E1">
      <w:pPr>
        <w:numPr>
          <w:ilvl w:val="1"/>
          <w:numId w:val="17"/>
        </w:numPr>
        <w:tabs>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25 февраля текущего года.</w:t>
      </w:r>
    </w:p>
    <w:p w:rsidR="000731E1" w:rsidRPr="000731E1" w:rsidRDefault="000731E1" w:rsidP="000731E1">
      <w:pPr>
        <w:numPr>
          <w:ilvl w:val="1"/>
          <w:numId w:val="17"/>
        </w:numPr>
        <w:tabs>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25 мая текущего года</w:t>
      </w:r>
    </w:p>
    <w:p w:rsidR="000731E1" w:rsidRPr="000731E1" w:rsidRDefault="000731E1" w:rsidP="000731E1">
      <w:pPr>
        <w:numPr>
          <w:ilvl w:val="1"/>
          <w:numId w:val="17"/>
        </w:numPr>
        <w:tabs>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25 сентября текущего года.</w:t>
      </w:r>
    </w:p>
    <w:p w:rsidR="000731E1" w:rsidRPr="000731E1" w:rsidRDefault="000731E1" w:rsidP="000731E1">
      <w:pPr>
        <w:numPr>
          <w:ilvl w:val="1"/>
          <w:numId w:val="17"/>
        </w:numPr>
        <w:tabs>
          <w:tab w:val="left" w:pos="84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25 ноября текущего года</w:t>
      </w:r>
    </w:p>
    <w:p w:rsidR="000731E1" w:rsidRPr="000731E1" w:rsidRDefault="000731E1" w:rsidP="000731E1">
      <w:pPr>
        <w:numPr>
          <w:ilvl w:val="1"/>
          <w:numId w:val="17"/>
        </w:numPr>
        <w:tabs>
          <w:tab w:val="num" w:pos="1260"/>
          <w:tab w:val="left" w:pos="8460"/>
        </w:tabs>
        <w:spacing w:after="0" w:line="240" w:lineRule="auto"/>
        <w:jc w:val="both"/>
        <w:rPr>
          <w:rFonts w:ascii="Times New Roman" w:eastAsia="Times New Roman" w:hAnsi="Times New Roman" w:cs="Times New Roman"/>
          <w:sz w:val="24"/>
          <w:szCs w:val="24"/>
          <w:lang w:eastAsia="ru-RU"/>
        </w:rPr>
      </w:pP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За неисполнение или ненадлежащее исполнение работником возложенных на него должностных обязанностей, наличие хотя бы одного из условий для назначения стимулирующих выплат,  директор имеет право лишить, либо снизить  размер выплаты из стимулирующего фонда оплаты труда.</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При расчете суммы доплаты из стимулирующего фонда труда необходимо использовать следующий механизм:</w:t>
      </w:r>
    </w:p>
    <w:p w:rsidR="000731E1" w:rsidRPr="000731E1" w:rsidRDefault="000731E1" w:rsidP="000731E1">
      <w:pPr>
        <w:tabs>
          <w:tab w:val="num" w:pos="1260"/>
        </w:tabs>
        <w:spacing w:after="0" w:line="240" w:lineRule="auto"/>
        <w:jc w:val="both"/>
        <w:rPr>
          <w:rFonts w:ascii="Times New Roman" w:eastAsia="Times New Roman" w:hAnsi="Times New Roman" w:cs="Times New Roman"/>
          <w:sz w:val="24"/>
          <w:szCs w:val="24"/>
          <w:lang w:eastAsia="ru-RU"/>
        </w:rPr>
      </w:pPr>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СФОТ – стимулирующий фонд оплаты труда за период выплат;</w:t>
      </w:r>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lang w:eastAsia="ru-RU"/>
        </w:rPr>
        <w:t xml:space="preserve"> – сумма баллов у педагога;</w:t>
      </w:r>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г</w:t>
      </w:r>
      <w:proofErr w:type="spellEnd"/>
      <w:r w:rsidRPr="000731E1">
        <w:rPr>
          <w:rFonts w:ascii="Times New Roman" w:eastAsia="Times New Roman" w:hAnsi="Times New Roman" w:cs="Times New Roman"/>
          <w:sz w:val="24"/>
          <w:szCs w:val="24"/>
          <w:lang w:eastAsia="ru-RU"/>
        </w:rPr>
        <w:t xml:space="preserve"> – сумма баллов по школе;</w:t>
      </w:r>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СБ</w:t>
      </w:r>
      <w:proofErr w:type="gramStart"/>
      <w:r w:rsidRPr="000731E1">
        <w:rPr>
          <w:rFonts w:ascii="Times New Roman" w:eastAsia="Times New Roman" w:hAnsi="Times New Roman" w:cs="Times New Roman"/>
          <w:sz w:val="24"/>
          <w:szCs w:val="24"/>
          <w:vertAlign w:val="subscript"/>
          <w:lang w:eastAsia="ru-RU"/>
        </w:rPr>
        <w:t>1</w:t>
      </w:r>
      <w:proofErr w:type="gramEnd"/>
      <w:r w:rsidRPr="000731E1">
        <w:rPr>
          <w:rFonts w:ascii="Times New Roman" w:eastAsia="Times New Roman" w:hAnsi="Times New Roman" w:cs="Times New Roman"/>
          <w:sz w:val="24"/>
          <w:szCs w:val="24"/>
          <w:lang w:eastAsia="ru-RU"/>
        </w:rPr>
        <w:t xml:space="preserve"> – цена 1 балла;</w:t>
      </w:r>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proofErr w:type="gramStart"/>
      <w:r w:rsidRPr="000731E1">
        <w:rPr>
          <w:rFonts w:ascii="Times New Roman" w:eastAsia="Times New Roman" w:hAnsi="Times New Roman" w:cs="Times New Roman"/>
          <w:sz w:val="24"/>
          <w:szCs w:val="24"/>
          <w:lang w:eastAsia="ru-RU"/>
        </w:rPr>
        <w:t>СВ</w:t>
      </w:r>
      <w:proofErr w:type="gramEnd"/>
      <w:r w:rsidRPr="000731E1">
        <w:rPr>
          <w:rFonts w:ascii="Times New Roman" w:eastAsia="Times New Roman" w:hAnsi="Times New Roman" w:cs="Times New Roman"/>
          <w:sz w:val="24"/>
          <w:szCs w:val="24"/>
          <w:lang w:eastAsia="ru-RU"/>
        </w:rPr>
        <w:t xml:space="preserve"> – сумма выплаты работника из стимулирующего фонда.</w:t>
      </w:r>
    </w:p>
    <w:p w:rsidR="000731E1" w:rsidRPr="000731E1" w:rsidRDefault="000731E1" w:rsidP="000731E1">
      <w:pPr>
        <w:spacing w:after="0" w:line="360" w:lineRule="auto"/>
        <w:ind w:left="708"/>
        <w:jc w:val="both"/>
        <w:rPr>
          <w:rFonts w:ascii="Times New Roman" w:eastAsia="Times New Roman" w:hAnsi="Times New Roman" w:cs="Times New Roman"/>
          <w:sz w:val="24"/>
          <w:szCs w:val="24"/>
          <w:vertAlign w:val="subscript"/>
          <w:lang w:eastAsia="ru-RU"/>
        </w:rPr>
      </w:pPr>
      <w:r w:rsidRPr="000731E1">
        <w:rPr>
          <w:rFonts w:ascii="Times New Roman" w:eastAsia="Times New Roman" w:hAnsi="Times New Roman" w:cs="Times New Roman"/>
          <w:sz w:val="24"/>
          <w:szCs w:val="24"/>
          <w:lang w:eastAsia="ru-RU"/>
        </w:rPr>
        <w:t xml:space="preserve">2)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vertAlign w:val="superscript"/>
          <w:lang w:eastAsia="ru-RU"/>
        </w:rPr>
        <w:t xml:space="preserve">1 </w:t>
      </w:r>
      <w:r w:rsidRPr="000731E1">
        <w:rPr>
          <w:rFonts w:ascii="Times New Roman" w:eastAsia="Times New Roman" w:hAnsi="Times New Roman" w:cs="Times New Roman"/>
          <w:sz w:val="24"/>
          <w:szCs w:val="24"/>
          <w:vertAlign w:val="subscript"/>
          <w:lang w:eastAsia="ru-RU"/>
        </w:rPr>
        <w:t xml:space="preserve"> +  </w:t>
      </w:r>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gramStart"/>
      <w:r w:rsidRPr="000731E1">
        <w:rPr>
          <w:rFonts w:ascii="Times New Roman" w:eastAsia="Times New Roman" w:hAnsi="Times New Roman" w:cs="Times New Roman"/>
          <w:sz w:val="24"/>
          <w:szCs w:val="24"/>
          <w:vertAlign w:val="superscript"/>
          <w:lang w:eastAsia="ru-RU"/>
        </w:rPr>
        <w:t>2</w:t>
      </w:r>
      <w:proofErr w:type="gram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w:t>
      </w:r>
      <w:r w:rsidRPr="000731E1">
        <w:rPr>
          <w:rFonts w:ascii="Times New Roman" w:eastAsia="Times New Roman" w:hAnsi="Times New Roman" w:cs="Times New Roman"/>
          <w:sz w:val="24"/>
          <w:szCs w:val="24"/>
          <w:vertAlign w:val="subscript"/>
          <w:lang w:eastAsia="ru-RU"/>
        </w:rPr>
        <w:t xml:space="preserve">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vertAlign w:val="superscript"/>
          <w:lang w:eastAsia="ru-RU"/>
        </w:rPr>
        <w:t>23</w:t>
      </w:r>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xml:space="preserve">+ ….+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vertAlign w:val="superscript"/>
          <w:lang w:eastAsia="ru-RU"/>
        </w:rPr>
        <w:t>34</w:t>
      </w:r>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xml:space="preserve">+ ….. +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vertAlign w:val="superscript"/>
          <w:lang w:eastAsia="ru-RU"/>
        </w:rPr>
        <w:t>n</w:t>
      </w:r>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xml:space="preserve">= </w:t>
      </w:r>
      <w:r w:rsidRPr="000731E1">
        <w:rPr>
          <w:rFonts w:ascii="Times New Roman" w:eastAsia="Times New Roman" w:hAnsi="Times New Roman" w:cs="Times New Roman"/>
          <w:sz w:val="24"/>
          <w:szCs w:val="24"/>
          <w:vertAlign w:val="subscript"/>
          <w:lang w:eastAsia="ru-RU"/>
        </w:rPr>
        <w:t xml:space="preserve">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г</w:t>
      </w:r>
      <w:proofErr w:type="spellEnd"/>
    </w:p>
    <w:p w:rsidR="000731E1" w:rsidRPr="000731E1" w:rsidRDefault="000731E1" w:rsidP="000731E1">
      <w:pPr>
        <w:spacing w:after="0" w:line="360" w:lineRule="auto"/>
        <w:ind w:left="708"/>
        <w:jc w:val="both"/>
        <w:rPr>
          <w:rFonts w:ascii="Times New Roman" w:eastAsia="Times New Roman" w:hAnsi="Times New Roman" w:cs="Times New Roman"/>
          <w:sz w:val="24"/>
          <w:szCs w:val="24"/>
          <w:vertAlign w:val="subscript"/>
          <w:lang w:eastAsia="ru-RU"/>
        </w:rPr>
      </w:pPr>
      <w:r w:rsidRPr="000731E1">
        <w:rPr>
          <w:rFonts w:ascii="Times New Roman" w:eastAsia="Times New Roman" w:hAnsi="Times New Roman" w:cs="Times New Roman"/>
          <w:sz w:val="24"/>
          <w:szCs w:val="24"/>
          <w:lang w:eastAsia="ru-RU"/>
        </w:rPr>
        <w:t>3) СФОТ</w:t>
      </w:r>
      <w:proofErr w:type="gramStart"/>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xml:space="preserve"> :</w:t>
      </w:r>
      <w:proofErr w:type="gramEnd"/>
      <w:r w:rsidRPr="000731E1">
        <w:rPr>
          <w:rFonts w:ascii="Times New Roman" w:eastAsia="Times New Roman" w:hAnsi="Times New Roman" w:cs="Times New Roman"/>
          <w:sz w:val="24"/>
          <w:szCs w:val="24"/>
          <w:lang w:eastAsia="ru-RU"/>
        </w:rPr>
        <w:t xml:space="preserve">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г</w:t>
      </w:r>
      <w:proofErr w:type="spellEnd"/>
      <w:r w:rsidRPr="000731E1">
        <w:rPr>
          <w:rFonts w:ascii="Times New Roman" w:eastAsia="Times New Roman" w:hAnsi="Times New Roman" w:cs="Times New Roman"/>
          <w:sz w:val="24"/>
          <w:szCs w:val="24"/>
          <w:vertAlign w:val="subscript"/>
          <w:lang w:eastAsia="ru-RU"/>
        </w:rPr>
        <w:t xml:space="preserve">  =   </w:t>
      </w:r>
      <w:r w:rsidRPr="000731E1">
        <w:rPr>
          <w:rFonts w:ascii="Times New Roman" w:eastAsia="Times New Roman" w:hAnsi="Times New Roman" w:cs="Times New Roman"/>
          <w:sz w:val="24"/>
          <w:szCs w:val="24"/>
          <w:lang w:eastAsia="ru-RU"/>
        </w:rPr>
        <w:t>СБ</w:t>
      </w:r>
      <w:proofErr w:type="gramStart"/>
      <w:r w:rsidRPr="000731E1">
        <w:rPr>
          <w:rFonts w:ascii="Times New Roman" w:eastAsia="Times New Roman" w:hAnsi="Times New Roman" w:cs="Times New Roman"/>
          <w:sz w:val="24"/>
          <w:szCs w:val="24"/>
          <w:vertAlign w:val="subscript"/>
          <w:lang w:eastAsia="ru-RU"/>
        </w:rPr>
        <w:t>1</w:t>
      </w:r>
      <w:proofErr w:type="gramEnd"/>
    </w:p>
    <w:p w:rsidR="000731E1" w:rsidRPr="000731E1" w:rsidRDefault="000731E1" w:rsidP="000731E1">
      <w:pPr>
        <w:spacing w:after="0" w:line="360" w:lineRule="auto"/>
        <w:ind w:left="708"/>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4) СБ</w:t>
      </w:r>
      <w:r w:rsidRPr="000731E1">
        <w:rPr>
          <w:rFonts w:ascii="Times New Roman" w:eastAsia="Times New Roman" w:hAnsi="Times New Roman" w:cs="Times New Roman"/>
          <w:sz w:val="24"/>
          <w:szCs w:val="24"/>
          <w:vertAlign w:val="subscript"/>
          <w:lang w:eastAsia="ru-RU"/>
        </w:rPr>
        <w:t xml:space="preserve">1 </w:t>
      </w:r>
      <w:r w:rsidRPr="000731E1">
        <w:rPr>
          <w:rFonts w:ascii="Times New Roman" w:eastAsia="Times New Roman" w:hAnsi="Times New Roman" w:cs="Times New Roman"/>
          <w:sz w:val="24"/>
          <w:szCs w:val="24"/>
          <w:lang w:val="en-US" w:eastAsia="ru-RU"/>
        </w:rPr>
        <w:t>x</w:t>
      </w:r>
      <w:r w:rsidRPr="000731E1">
        <w:rPr>
          <w:rFonts w:ascii="Times New Roman" w:eastAsia="Times New Roman" w:hAnsi="Times New Roman" w:cs="Times New Roman"/>
          <w:sz w:val="24"/>
          <w:szCs w:val="24"/>
          <w:lang w:eastAsia="ru-RU"/>
        </w:rPr>
        <w:t xml:space="preserve">  </w:t>
      </w:r>
      <w:proofErr w:type="spellStart"/>
      <w:r w:rsidRPr="000731E1">
        <w:rPr>
          <w:rFonts w:ascii="Times New Roman" w:eastAsia="Times New Roman" w:hAnsi="Times New Roman" w:cs="Times New Roman"/>
          <w:sz w:val="24"/>
          <w:szCs w:val="24"/>
          <w:lang w:eastAsia="ru-RU"/>
        </w:rPr>
        <w:t>СБ</w:t>
      </w:r>
      <w:r w:rsidRPr="000731E1">
        <w:rPr>
          <w:rFonts w:ascii="Times New Roman" w:eastAsia="Times New Roman" w:hAnsi="Times New Roman" w:cs="Times New Roman"/>
          <w:sz w:val="24"/>
          <w:szCs w:val="24"/>
          <w:vertAlign w:val="subscript"/>
          <w:lang w:eastAsia="ru-RU"/>
        </w:rPr>
        <w:t>п</w:t>
      </w:r>
      <w:proofErr w:type="spellEnd"/>
      <w:r w:rsidRPr="000731E1">
        <w:rPr>
          <w:rFonts w:ascii="Times New Roman" w:eastAsia="Times New Roman" w:hAnsi="Times New Roman" w:cs="Times New Roman"/>
          <w:sz w:val="24"/>
          <w:szCs w:val="24"/>
          <w:vertAlign w:val="subscript"/>
          <w:lang w:eastAsia="ru-RU"/>
        </w:rPr>
        <w:t xml:space="preserve">  </w:t>
      </w:r>
      <w:r w:rsidRPr="000731E1">
        <w:rPr>
          <w:rFonts w:ascii="Times New Roman" w:eastAsia="Times New Roman" w:hAnsi="Times New Roman" w:cs="Times New Roman"/>
          <w:sz w:val="24"/>
          <w:szCs w:val="24"/>
          <w:lang w:eastAsia="ru-RU"/>
        </w:rPr>
        <w:t xml:space="preserve">  = </w:t>
      </w:r>
      <w:proofErr w:type="gramStart"/>
      <w:r w:rsidRPr="000731E1">
        <w:rPr>
          <w:rFonts w:ascii="Times New Roman" w:eastAsia="Times New Roman" w:hAnsi="Times New Roman" w:cs="Times New Roman"/>
          <w:sz w:val="24"/>
          <w:szCs w:val="24"/>
          <w:lang w:eastAsia="ru-RU"/>
        </w:rPr>
        <w:t>СВ</w:t>
      </w:r>
      <w:proofErr w:type="gramEnd"/>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Установить следующие пропорции распределения стимулирующего фонда между различными категориями работников:</w:t>
      </w:r>
    </w:p>
    <w:p w:rsidR="000731E1" w:rsidRPr="000731E1" w:rsidRDefault="000731E1" w:rsidP="000731E1">
      <w:pPr>
        <w:numPr>
          <w:ilvl w:val="0"/>
          <w:numId w:val="20"/>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педагогические работники – 67 % от стимулирующего фонда оплаты труда;</w:t>
      </w:r>
    </w:p>
    <w:p w:rsidR="000731E1" w:rsidRPr="000731E1" w:rsidRDefault="000731E1" w:rsidP="000731E1">
      <w:pPr>
        <w:numPr>
          <w:ilvl w:val="0"/>
          <w:numId w:val="20"/>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административно-хозяйственный персонал – 30% от стимулирующего фонда оплаты труда.</w:t>
      </w:r>
    </w:p>
    <w:p w:rsidR="000731E1" w:rsidRPr="000731E1" w:rsidRDefault="000731E1" w:rsidP="000731E1">
      <w:pPr>
        <w:numPr>
          <w:ilvl w:val="0"/>
          <w:numId w:val="20"/>
        </w:num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Директору – 3% от стимулирующего фонда оплаты труда</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Положение распространяется на всех постоянных и временных работников  ГБОУ СОШ с. Черноречье</w:t>
      </w:r>
    </w:p>
    <w:p w:rsidR="000731E1" w:rsidRPr="000731E1" w:rsidRDefault="000731E1" w:rsidP="000731E1">
      <w:pPr>
        <w:numPr>
          <w:ilvl w:val="1"/>
          <w:numId w:val="17"/>
        </w:numPr>
        <w:tabs>
          <w:tab w:val="num" w:pos="1260"/>
        </w:tabs>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Данное Положение вступает в силу со дня его утверждения.</w:t>
      </w:r>
    </w:p>
    <w:p w:rsidR="000731E1" w:rsidRPr="000731E1" w:rsidRDefault="000731E1" w:rsidP="000731E1">
      <w:pPr>
        <w:spacing w:after="0" w:line="240" w:lineRule="auto"/>
        <w:ind w:left="708"/>
        <w:jc w:val="both"/>
        <w:rPr>
          <w:rFonts w:ascii="Times New Roman" w:eastAsia="Times New Roman" w:hAnsi="Times New Roman" w:cs="Times New Roman"/>
          <w:sz w:val="24"/>
          <w:szCs w:val="24"/>
          <w:lang w:eastAsia="ru-RU"/>
        </w:rPr>
      </w:pPr>
    </w:p>
    <w:p w:rsidR="000731E1" w:rsidRPr="000731E1" w:rsidRDefault="000731E1" w:rsidP="000731E1">
      <w:pPr>
        <w:numPr>
          <w:ilvl w:val="0"/>
          <w:numId w:val="22"/>
        </w:num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Порядок полного (или частичного) лишения стимулирующей премии.</w:t>
      </w:r>
    </w:p>
    <w:p w:rsidR="000731E1" w:rsidRPr="000731E1" w:rsidRDefault="000731E1" w:rsidP="000731E1">
      <w:pPr>
        <w:spacing w:after="0" w:line="240" w:lineRule="auto"/>
        <w:ind w:left="360"/>
        <w:jc w:val="both"/>
        <w:rPr>
          <w:rFonts w:ascii="Times New Roman" w:eastAsia="Times New Roman" w:hAnsi="Times New Roman" w:cs="Times New Roman"/>
          <w:b/>
          <w:sz w:val="24"/>
          <w:szCs w:val="24"/>
          <w:lang w:eastAsia="ru-RU"/>
        </w:rPr>
      </w:pPr>
    </w:p>
    <w:p w:rsidR="000731E1" w:rsidRPr="000731E1" w:rsidRDefault="000731E1" w:rsidP="000731E1">
      <w:pPr>
        <w:spacing w:after="0" w:line="240" w:lineRule="auto"/>
        <w:ind w:left="360"/>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2.1. Основанием для полного или частичного лишения премии могут служить:</w:t>
      </w:r>
    </w:p>
    <w:p w:rsidR="000731E1" w:rsidRPr="000731E1" w:rsidRDefault="000731E1" w:rsidP="000731E1">
      <w:pPr>
        <w:spacing w:after="0" w:line="240" w:lineRule="auto"/>
        <w:ind w:left="360"/>
        <w:jc w:val="both"/>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2835"/>
      </w:tblGrid>
      <w:tr w:rsidR="000731E1" w:rsidRPr="000731E1" w:rsidTr="00C05E15">
        <w:tc>
          <w:tcPr>
            <w:tcW w:w="709"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 </w:t>
            </w:r>
            <w:proofErr w:type="gramStart"/>
            <w:r w:rsidRPr="000731E1">
              <w:rPr>
                <w:rFonts w:ascii="Times New Roman" w:eastAsia="Times New Roman" w:hAnsi="Times New Roman" w:cs="Times New Roman"/>
                <w:sz w:val="24"/>
                <w:szCs w:val="24"/>
                <w:lang w:eastAsia="ru-RU"/>
              </w:rPr>
              <w:t>п</w:t>
            </w:r>
            <w:proofErr w:type="gramEnd"/>
            <w:r w:rsidRPr="000731E1">
              <w:rPr>
                <w:rFonts w:ascii="Times New Roman" w:eastAsia="Times New Roman" w:hAnsi="Times New Roman" w:cs="Times New Roman"/>
                <w:sz w:val="24"/>
                <w:szCs w:val="24"/>
                <w:lang w:eastAsia="ru-RU"/>
              </w:rPr>
              <w:t>/п</w:t>
            </w:r>
          </w:p>
        </w:tc>
        <w:tc>
          <w:tcPr>
            <w:tcW w:w="6804"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Основание для полного или частичного лишения премии</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Полное или частичное лишение премии производится в указанных пределах</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Нарушение Устава, правил внутреннего трудового распорядка, иных локальных актов ОУ, распоряжений администрации.</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100%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Нарушение санитарно-эпидемиологического режима, правил техники безопасности, а также инструкций по охране жизни и здоровья детей и работников ОУ</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100%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Жалобы родителей и иных лиц на нарушение педагогом норм педагогической этики, правил поведения и работы с детьми, а </w:t>
            </w:r>
            <w:r w:rsidRPr="000731E1">
              <w:rPr>
                <w:rFonts w:ascii="Times New Roman" w:eastAsia="Times New Roman" w:hAnsi="Times New Roman" w:cs="Times New Roman"/>
                <w:sz w:val="24"/>
                <w:szCs w:val="24"/>
                <w:lang w:eastAsia="ru-RU"/>
              </w:rPr>
              <w:lastRenderedPageBreak/>
              <w:t>также на низкое качество обучения, подтвержденное результатами проведенного служебного расследования</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lastRenderedPageBreak/>
              <w:t>100%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Получение обучающимся (детьми), работником или посетителем ОУ травмы или иного повреждения здоровья по вине педагогического работника.</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100%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Повреждение имущества ОУ.</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100%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Отказ от участия во </w:t>
            </w:r>
            <w:proofErr w:type="spellStart"/>
            <w:r w:rsidRPr="000731E1">
              <w:rPr>
                <w:rFonts w:ascii="Times New Roman" w:eastAsia="Times New Roman" w:hAnsi="Times New Roman" w:cs="Times New Roman"/>
                <w:sz w:val="24"/>
                <w:szCs w:val="24"/>
                <w:lang w:eastAsia="ru-RU"/>
              </w:rPr>
              <w:t>внутришкольных</w:t>
            </w:r>
            <w:proofErr w:type="spellEnd"/>
            <w:r w:rsidRPr="000731E1">
              <w:rPr>
                <w:rFonts w:ascii="Times New Roman" w:eastAsia="Times New Roman" w:hAnsi="Times New Roman" w:cs="Times New Roman"/>
                <w:sz w:val="24"/>
                <w:szCs w:val="24"/>
                <w:lang w:eastAsia="ru-RU"/>
              </w:rPr>
              <w:t xml:space="preserve"> и межшкольных мероприятиях</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50%</w:t>
            </w:r>
          </w:p>
        </w:tc>
      </w:tr>
      <w:tr w:rsidR="000731E1" w:rsidRPr="000731E1" w:rsidTr="00C05E15">
        <w:tc>
          <w:tcPr>
            <w:tcW w:w="709" w:type="dxa"/>
            <w:shd w:val="clear" w:color="auto" w:fill="auto"/>
          </w:tcPr>
          <w:p w:rsidR="000731E1" w:rsidRPr="000731E1" w:rsidRDefault="000731E1" w:rsidP="000731E1">
            <w:pPr>
              <w:numPr>
                <w:ilvl w:val="0"/>
                <w:numId w:val="21"/>
              </w:numPr>
              <w:spacing w:after="0" w:line="240" w:lineRule="auto"/>
              <w:jc w:val="both"/>
              <w:rPr>
                <w:rFonts w:ascii="Times New Roman" w:eastAsia="Times New Roman" w:hAnsi="Times New Roman" w:cs="Times New Roman"/>
                <w:sz w:val="24"/>
                <w:szCs w:val="24"/>
                <w:lang w:eastAsia="ru-RU"/>
              </w:rPr>
            </w:pPr>
          </w:p>
        </w:tc>
        <w:tc>
          <w:tcPr>
            <w:tcW w:w="6804" w:type="dxa"/>
            <w:shd w:val="clear" w:color="auto" w:fill="auto"/>
          </w:tcPr>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Нарушения правил ведения документации (классных журналов и т.д.).</w:t>
            </w:r>
          </w:p>
        </w:tc>
        <w:tc>
          <w:tcPr>
            <w:tcW w:w="2835" w:type="dxa"/>
            <w:shd w:val="clear" w:color="auto" w:fill="auto"/>
          </w:tcPr>
          <w:p w:rsidR="000731E1" w:rsidRPr="000731E1" w:rsidRDefault="000731E1" w:rsidP="000731E1">
            <w:pPr>
              <w:spacing w:after="0" w:line="240" w:lineRule="auto"/>
              <w:jc w:val="center"/>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50 %</w:t>
            </w:r>
          </w:p>
        </w:tc>
      </w:tr>
    </w:tbl>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    </w:t>
      </w:r>
    </w:p>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Возможность расширенного толкования перечня оснований для полного или частичного лишения премии исключена.</w:t>
      </w:r>
    </w:p>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Решение о лишении или снижении премии принимается руководителем и закрепляется распорядительным документом, разрабатываемым в образовательном учреждении.</w:t>
      </w:r>
    </w:p>
    <w:p w:rsidR="000731E1" w:rsidRPr="000731E1" w:rsidRDefault="000731E1" w:rsidP="000731E1">
      <w:pPr>
        <w:spacing w:after="0" w:line="240" w:lineRule="auto"/>
        <w:jc w:val="both"/>
        <w:rPr>
          <w:rFonts w:ascii="Times New Roman" w:eastAsia="Times New Roman" w:hAnsi="Times New Roman" w:cs="Times New Roman"/>
          <w:sz w:val="24"/>
          <w:szCs w:val="24"/>
          <w:lang w:eastAsia="ru-RU"/>
        </w:rPr>
      </w:pPr>
    </w:p>
    <w:p w:rsidR="000731E1" w:rsidRPr="000731E1" w:rsidRDefault="000731E1" w:rsidP="000731E1">
      <w:pPr>
        <w:numPr>
          <w:ilvl w:val="0"/>
          <w:numId w:val="22"/>
        </w:numPr>
        <w:spacing w:after="0" w:line="240" w:lineRule="auto"/>
        <w:jc w:val="center"/>
        <w:rPr>
          <w:rFonts w:ascii="Times New Roman" w:eastAsia="Times New Roman" w:hAnsi="Times New Roman" w:cs="Times New Roman"/>
          <w:b/>
          <w:sz w:val="24"/>
          <w:szCs w:val="24"/>
          <w:lang w:eastAsia="ru-RU"/>
        </w:rPr>
      </w:pPr>
      <w:r w:rsidRPr="000731E1">
        <w:rPr>
          <w:rFonts w:ascii="Times New Roman" w:eastAsia="Times New Roman" w:hAnsi="Times New Roman" w:cs="Times New Roman"/>
          <w:b/>
          <w:sz w:val="24"/>
          <w:szCs w:val="24"/>
          <w:lang w:eastAsia="ru-RU"/>
        </w:rPr>
        <w:t>Порядок разрешения споров, связанных с полным (или частичным) лишением премии, материального стимулирования.</w:t>
      </w:r>
    </w:p>
    <w:p w:rsidR="000731E1" w:rsidRPr="000731E1" w:rsidRDefault="000731E1" w:rsidP="000731E1">
      <w:pPr>
        <w:spacing w:after="0" w:line="240" w:lineRule="auto"/>
        <w:ind w:left="360"/>
        <w:jc w:val="both"/>
        <w:rPr>
          <w:rFonts w:ascii="Times New Roman" w:eastAsia="Times New Roman" w:hAnsi="Times New Roman" w:cs="Times New Roman"/>
          <w:b/>
          <w:sz w:val="24"/>
          <w:szCs w:val="24"/>
          <w:lang w:eastAsia="ru-RU"/>
        </w:rPr>
      </w:pPr>
    </w:p>
    <w:p w:rsidR="000731E1" w:rsidRPr="000731E1" w:rsidRDefault="000731E1" w:rsidP="000731E1">
      <w:pPr>
        <w:numPr>
          <w:ilvl w:val="1"/>
          <w:numId w:val="17"/>
        </w:numPr>
        <w:tabs>
          <w:tab w:val="num" w:pos="720"/>
        </w:tabs>
        <w:spacing w:after="0" w:line="240" w:lineRule="auto"/>
        <w:ind w:firstLine="180"/>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 xml:space="preserve">Разрешение споров по вопросам премирования (снижение или лишение премии) производится по результатам  совместных консультаций руководителя ОУ с Советом трудового коллектива по ходатайству данного органа. </w:t>
      </w:r>
    </w:p>
    <w:p w:rsidR="000731E1" w:rsidRPr="000731E1" w:rsidRDefault="000731E1" w:rsidP="000731E1">
      <w:pPr>
        <w:numPr>
          <w:ilvl w:val="1"/>
          <w:numId w:val="17"/>
        </w:numPr>
        <w:tabs>
          <w:tab w:val="num" w:pos="0"/>
        </w:tabs>
        <w:spacing w:after="0" w:line="240" w:lineRule="auto"/>
        <w:ind w:firstLine="180"/>
        <w:jc w:val="both"/>
        <w:rPr>
          <w:rFonts w:ascii="Times New Roman" w:eastAsia="Times New Roman" w:hAnsi="Times New Roman" w:cs="Times New Roman"/>
          <w:sz w:val="24"/>
          <w:szCs w:val="24"/>
          <w:lang w:eastAsia="ru-RU"/>
        </w:rPr>
      </w:pPr>
      <w:r w:rsidRPr="000731E1">
        <w:rPr>
          <w:rFonts w:ascii="Times New Roman" w:eastAsia="Times New Roman" w:hAnsi="Times New Roman" w:cs="Times New Roman"/>
          <w:sz w:val="24"/>
          <w:szCs w:val="24"/>
          <w:lang w:eastAsia="ru-RU"/>
        </w:rPr>
        <w:t>Заявления от работников о несогласии с  решением, о лишении или снижении выплаты материального стимулирования принимаются в конфликтную комиссию в 3-дневный срок.</w:t>
      </w:r>
    </w:p>
    <w:p w:rsidR="000731E1" w:rsidRPr="000731E1" w:rsidRDefault="000731E1" w:rsidP="000731E1">
      <w:pPr>
        <w:spacing w:after="0" w:line="240" w:lineRule="auto"/>
        <w:ind w:left="360"/>
        <w:jc w:val="both"/>
        <w:rPr>
          <w:rFonts w:ascii="Times New Roman" w:eastAsia="Times New Roman" w:hAnsi="Times New Roman" w:cs="Times New Roman"/>
          <w:b/>
          <w:sz w:val="24"/>
          <w:szCs w:val="24"/>
          <w:lang w:eastAsia="ru-RU"/>
        </w:rPr>
      </w:pPr>
    </w:p>
    <w:p w:rsidR="005B5129" w:rsidRPr="005B5129" w:rsidRDefault="005B5129" w:rsidP="005B5129">
      <w:pPr>
        <w:spacing w:after="0" w:line="240" w:lineRule="auto"/>
        <w:ind w:left="360"/>
        <w:jc w:val="both"/>
        <w:rPr>
          <w:rFonts w:ascii="Times New Roman" w:eastAsia="Times New Roman" w:hAnsi="Times New Roman" w:cs="Times New Roman"/>
          <w:b/>
          <w:sz w:val="24"/>
          <w:szCs w:val="24"/>
          <w:lang w:eastAsia="ru-RU"/>
        </w:rPr>
      </w:pPr>
    </w:p>
    <w:p w:rsidR="005B5129" w:rsidRPr="005B5129" w:rsidRDefault="005B5129" w:rsidP="005B5129">
      <w:pPr>
        <w:spacing w:after="0" w:line="240" w:lineRule="auto"/>
        <w:rPr>
          <w:rFonts w:ascii="Times New Roman" w:eastAsia="Times New Roman" w:hAnsi="Times New Roman" w:cs="Times New Roman"/>
          <w:b/>
          <w:sz w:val="24"/>
          <w:szCs w:val="24"/>
          <w:lang w:eastAsia="ru-RU"/>
        </w:rPr>
        <w:sectPr w:rsidR="005B5129" w:rsidRPr="005B5129">
          <w:pgSz w:w="11906" w:h="16838"/>
          <w:pgMar w:top="567" w:right="851" w:bottom="567" w:left="851" w:header="709" w:footer="709" w:gutter="0"/>
          <w:cols w:space="720"/>
        </w:sectPr>
      </w:pPr>
    </w:p>
    <w:p w:rsidR="005B5129" w:rsidRPr="005B5129" w:rsidRDefault="005B5129" w:rsidP="005B5129">
      <w:pPr>
        <w:spacing w:after="0" w:line="240" w:lineRule="auto"/>
        <w:jc w:val="both"/>
        <w:rPr>
          <w:rFonts w:ascii="Times New Roman" w:eastAsia="Times New Roman" w:hAnsi="Times New Roman" w:cs="Times New Roman"/>
          <w:b/>
          <w:sz w:val="24"/>
          <w:szCs w:val="24"/>
          <w:lang w:eastAsia="ru-RU"/>
        </w:rPr>
      </w:pPr>
      <w:r w:rsidRPr="005B5129">
        <w:rPr>
          <w:rFonts w:ascii="Times New Roman" w:eastAsia="Times New Roman" w:hAnsi="Times New Roman" w:cs="Times New Roman"/>
          <w:b/>
          <w:sz w:val="24"/>
          <w:szCs w:val="24"/>
          <w:lang w:eastAsia="ru-RU"/>
        </w:rPr>
        <w:lastRenderedPageBreak/>
        <w:t>Критерии и показатели оценки результативности деятельности педагогических работников ГБОУ СОШ с. Черноречье:</w:t>
      </w:r>
    </w:p>
    <w:p w:rsidR="005B5129" w:rsidRPr="005B5129" w:rsidRDefault="005B5129" w:rsidP="005B5129">
      <w:pPr>
        <w:spacing w:after="0" w:line="240" w:lineRule="auto"/>
        <w:ind w:left="360"/>
        <w:jc w:val="both"/>
        <w:rPr>
          <w:rFonts w:ascii="Times New Roman" w:eastAsia="Times New Roman" w:hAnsi="Times New Roman" w:cs="Times New Roman"/>
          <w:b/>
          <w:sz w:val="24"/>
          <w:szCs w:val="24"/>
          <w:lang w:eastAsia="ru-RU"/>
        </w:rPr>
      </w:pPr>
    </w:p>
    <w:tbl>
      <w:tblPr>
        <w:tblW w:w="15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40"/>
        <w:gridCol w:w="4500"/>
        <w:gridCol w:w="3487"/>
        <w:gridCol w:w="2273"/>
        <w:gridCol w:w="2140"/>
      </w:tblGrid>
      <w:tr w:rsidR="005B5129" w:rsidRPr="005B5129" w:rsidTr="00C05E15">
        <w:tc>
          <w:tcPr>
            <w:tcW w:w="72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 xml:space="preserve">№ </w:t>
            </w:r>
            <w:proofErr w:type="gramStart"/>
            <w:r w:rsidRPr="005B5129">
              <w:rPr>
                <w:rFonts w:ascii="Times New Roman" w:eastAsia="Times New Roman" w:hAnsi="Times New Roman" w:cs="Times New Roman"/>
                <w:b/>
                <w:bCs/>
                <w:sz w:val="24"/>
                <w:szCs w:val="24"/>
                <w:lang w:eastAsia="ru-RU"/>
              </w:rPr>
              <w:t>п</w:t>
            </w:r>
            <w:proofErr w:type="gramEnd"/>
            <w:r w:rsidRPr="005B5129">
              <w:rPr>
                <w:rFonts w:ascii="Times New Roman" w:eastAsia="Times New Roman" w:hAnsi="Times New Roman" w:cs="Times New Roman"/>
                <w:b/>
                <w:bCs/>
                <w:sz w:val="24"/>
                <w:szCs w:val="24"/>
                <w:lang w:eastAsia="ru-RU"/>
              </w:rPr>
              <w:t>/п</w:t>
            </w:r>
          </w:p>
        </w:tc>
        <w:tc>
          <w:tcPr>
            <w:tcW w:w="23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Основание</w:t>
            </w:r>
          </w:p>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для назначения стимулирующих выплат</w:t>
            </w:r>
          </w:p>
        </w:tc>
        <w:tc>
          <w:tcPr>
            <w:tcW w:w="4500" w:type="dxa"/>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 xml:space="preserve">Критерий </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Метод/способ определения показателя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Оценка показателя</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center"/>
              <w:rPr>
                <w:rFonts w:ascii="Times New Roman" w:eastAsia="Times New Roman" w:hAnsi="Times New Roman" w:cs="Times New Roman"/>
                <w:b/>
                <w:bCs/>
                <w:sz w:val="24"/>
                <w:szCs w:val="24"/>
                <w:lang w:eastAsia="ru-RU"/>
              </w:rPr>
            </w:pPr>
            <w:r w:rsidRPr="005B5129">
              <w:rPr>
                <w:rFonts w:ascii="Times New Roman" w:eastAsia="Times New Roman" w:hAnsi="Times New Roman" w:cs="Times New Roman"/>
                <w:b/>
                <w:bCs/>
                <w:sz w:val="24"/>
                <w:szCs w:val="24"/>
                <w:lang w:eastAsia="ru-RU"/>
              </w:rPr>
              <w:t>Период, на который могут быть установлены стимулирующие доплаты</w:t>
            </w:r>
          </w:p>
        </w:tc>
      </w:tr>
      <w:tr w:rsidR="005B5129" w:rsidRPr="005B5129" w:rsidTr="00C05E15">
        <w:tc>
          <w:tcPr>
            <w:tcW w:w="72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w:t>
            </w:r>
          </w:p>
        </w:tc>
        <w:tc>
          <w:tcPr>
            <w:tcW w:w="234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Позитивные результаты образовательной деятельности</w:t>
            </w:r>
          </w:p>
        </w:tc>
        <w:tc>
          <w:tcPr>
            <w:tcW w:w="4500" w:type="dxa"/>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Снижение численности (отсутствие) неуспевающих учащихся. (2 балла)</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 Наличие или отсутствие учащихся, получивших неудовлетворительную отметку по итогам триместров в течение года.</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2. Снижение численности (динамика снижения по итогам триместров в течение года).</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Наличие -0б.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Снижение численности-1б.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720" w:type="dxa"/>
            <w:vMerge/>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Качество знаний учащихся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Наличие учащихся, получивших оценки «4» и «5» по итогам триместра</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До 40%-0б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 40-50%-1б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Свыше 50% - 2б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Отсутствие неуспевающих выпускников ступени основного общего образования по результатам независимой итоговой аттестации (русский язык, математика) и/или их доля ниже среднего значения по муниципалитету.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Отсутствие неуспевающих выпускников или их доля ниже среднего значения по муниципалитету</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Отсутствие </w:t>
            </w:r>
            <w:proofErr w:type="gramStart"/>
            <w:r w:rsidRPr="005B5129">
              <w:rPr>
                <w:rFonts w:ascii="Times New Roman" w:eastAsia="Times New Roman" w:hAnsi="Times New Roman" w:cs="Times New Roman"/>
                <w:sz w:val="24"/>
                <w:szCs w:val="24"/>
                <w:lang w:eastAsia="ru-RU"/>
              </w:rPr>
              <w:t>неуспевающих</w:t>
            </w:r>
            <w:proofErr w:type="gramEnd"/>
            <w:r w:rsidRPr="005B5129">
              <w:rPr>
                <w:rFonts w:ascii="Times New Roman" w:eastAsia="Times New Roman" w:hAnsi="Times New Roman" w:cs="Times New Roman"/>
                <w:sz w:val="24"/>
                <w:szCs w:val="24"/>
                <w:lang w:eastAsia="ru-RU"/>
              </w:rPr>
              <w:t xml:space="preserve"> выпускников-2б.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Их доля ниже среднего значения по муницип-ту-1б.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 раз в год, по итогам ГИА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Отсутствие неуспевающих выпускников ступени среднего (полного) общего образования по результатам ЕГЭ (русский язык, математика) и/или их доля ниже среднего значения по муниципалитету.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Отсутствие неуспевающих выпускников или их доля ниже среднего значения по муниципалитету</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Отсутствие </w:t>
            </w:r>
            <w:proofErr w:type="gramStart"/>
            <w:r w:rsidRPr="005B5129">
              <w:rPr>
                <w:rFonts w:ascii="Times New Roman" w:eastAsia="Times New Roman" w:hAnsi="Times New Roman" w:cs="Times New Roman"/>
                <w:sz w:val="24"/>
                <w:szCs w:val="24"/>
                <w:lang w:eastAsia="ru-RU"/>
              </w:rPr>
              <w:t>неуспевающих</w:t>
            </w:r>
            <w:proofErr w:type="gramEnd"/>
            <w:r w:rsidRPr="005B5129">
              <w:rPr>
                <w:rFonts w:ascii="Times New Roman" w:eastAsia="Times New Roman" w:hAnsi="Times New Roman" w:cs="Times New Roman"/>
                <w:sz w:val="24"/>
                <w:szCs w:val="24"/>
                <w:lang w:eastAsia="ru-RU"/>
              </w:rPr>
              <w:t xml:space="preserve"> выпускников-2б.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Их доля ниже среднего значения по муницип-ту-1б.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 раз в год, по итогам  ЕГЭ</w:t>
            </w:r>
          </w:p>
        </w:tc>
      </w:tr>
    </w:tbl>
    <w:p w:rsidR="005B5129" w:rsidRPr="005B5129" w:rsidRDefault="005B5129" w:rsidP="005B5129">
      <w:pPr>
        <w:spacing w:after="0" w:line="240" w:lineRule="auto"/>
        <w:rPr>
          <w:rFonts w:ascii="Times New Roman" w:eastAsia="Times New Roman" w:hAnsi="Times New Roman" w:cs="Times New Roman"/>
          <w:sz w:val="24"/>
          <w:szCs w:val="24"/>
          <w:lang w:eastAsia="ru-RU"/>
        </w:rPr>
      </w:pPr>
    </w:p>
    <w:p w:rsidR="005B5129" w:rsidRPr="005B5129" w:rsidRDefault="005B5129" w:rsidP="005B5129">
      <w:pPr>
        <w:spacing w:after="0" w:line="240" w:lineRule="auto"/>
        <w:rPr>
          <w:rFonts w:ascii="Times New Roman" w:eastAsia="Times New Roman" w:hAnsi="Times New Roman" w:cs="Times New Roman"/>
          <w:sz w:val="24"/>
          <w:szCs w:val="24"/>
          <w:lang w:eastAsia="ru-RU"/>
        </w:rPr>
      </w:pPr>
    </w:p>
    <w:p w:rsidR="005B5129" w:rsidRPr="005B5129" w:rsidRDefault="005B5129" w:rsidP="005B5129">
      <w:pPr>
        <w:spacing w:after="0" w:line="240" w:lineRule="auto"/>
        <w:jc w:val="center"/>
        <w:rPr>
          <w:rFonts w:ascii="Times New Roman" w:eastAsia="Times New Roman" w:hAnsi="Times New Roman" w:cs="Times New Roman"/>
          <w:sz w:val="24"/>
          <w:szCs w:val="24"/>
          <w:lang w:eastAsia="ru-RU"/>
        </w:rPr>
      </w:pPr>
    </w:p>
    <w:tbl>
      <w:tblPr>
        <w:tblW w:w="15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40"/>
        <w:gridCol w:w="4500"/>
        <w:gridCol w:w="3487"/>
        <w:gridCol w:w="2273"/>
        <w:gridCol w:w="2140"/>
      </w:tblGrid>
      <w:tr w:rsidR="005B5129" w:rsidRPr="005B5129" w:rsidTr="00C05E15">
        <w:tc>
          <w:tcPr>
            <w:tcW w:w="720" w:type="dxa"/>
            <w:vMerge w:val="restart"/>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vMerge w:val="restart"/>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Наличие (доля) выпускников по предмету, получивших на итоговой аттестации в форме ЕГЭ 80 и более баллов, в классах, в которых преподаёт учитель. (3 балла)</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выпускников, получивших на итоговой аттестации в форме ЕГЭ 80 и более баллов.</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Наличие – 3б. (за каждого выпускника)</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 раз в год, по итогам  ЕГЭ</w:t>
            </w:r>
          </w:p>
        </w:tc>
      </w:tr>
      <w:tr w:rsidR="005B5129" w:rsidRPr="005B5129" w:rsidTr="00C05E15">
        <w:tc>
          <w:tcPr>
            <w:tcW w:w="720" w:type="dxa"/>
            <w:vMerge/>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vMerge/>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Отсутствие обоснованных обращений учащихся, родителей по поводу конфликтных ситуаций на уроках(1балл)</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Наличие или отсутствие обращений.</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Наличие – 0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1б.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триместров</w:t>
            </w:r>
          </w:p>
        </w:tc>
      </w:tr>
      <w:tr w:rsidR="005B5129" w:rsidRPr="005B5129" w:rsidTr="00C05E15">
        <w:tc>
          <w:tcPr>
            <w:tcW w:w="720" w:type="dxa"/>
            <w:vMerge/>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vMerge/>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Пропуски учащимися уроков педагога по неуважительным причинам составляют менее 5% от общего числа пропусков(1 балл)</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Наличие или отсутствие пропусков</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Наличие – 0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1б.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триместров</w:t>
            </w:r>
          </w:p>
        </w:tc>
      </w:tr>
      <w:tr w:rsidR="005B5129" w:rsidRPr="005B5129" w:rsidTr="00C05E15">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Результаты участия работника в конкурсах профессионального мастерства (в зависимости от уровня) (10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Уровень мероприятия, результат участия, количество мероприятий. </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Всероссийский уровень-10б.;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 -7б.;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Муниципальный-5б.;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 </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итогам проведенных мероприятий</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r>
      <w:tr w:rsidR="005B5129" w:rsidRPr="005B5129" w:rsidTr="00C05E15">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Результаты участия педагогов в распространении передового педагогического опыта (выступления на конференциях, форумах, семинарах, проведение мастер-классов, открытых уроков, круглых столов). (7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и уровень участия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roofErr w:type="spellStart"/>
            <w:r w:rsidRPr="005B5129">
              <w:rPr>
                <w:rFonts w:ascii="Times New Roman" w:eastAsia="Times New Roman" w:hAnsi="Times New Roman" w:cs="Times New Roman"/>
                <w:bCs/>
                <w:sz w:val="24"/>
                <w:szCs w:val="24"/>
                <w:lang w:eastAsia="ru-RU"/>
              </w:rPr>
              <w:t>Всерос</w:t>
            </w:r>
            <w:proofErr w:type="spellEnd"/>
            <w:r w:rsidRPr="005B5129">
              <w:rPr>
                <w:rFonts w:ascii="Times New Roman" w:eastAsia="Times New Roman" w:hAnsi="Times New Roman" w:cs="Times New Roman"/>
                <w:bCs/>
                <w:sz w:val="24"/>
                <w:szCs w:val="24"/>
                <w:lang w:eastAsia="ru-RU"/>
              </w:rPr>
              <w:t>-кий – 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Региональный- 5б.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Муницип-ный-3б.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проведенных мероприятий</w:t>
            </w:r>
          </w:p>
        </w:tc>
      </w:tr>
      <w:tr w:rsidR="005B5129" w:rsidRPr="005B5129" w:rsidTr="00C05E15">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Методическое сопровождение ФГОС (5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и объём собственных методических разработок, наличие собственных учебных программ</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 зависимости от сложности, объёма и результативности работы</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проделанной работы</w:t>
            </w:r>
          </w:p>
        </w:tc>
      </w:tr>
      <w:tr w:rsidR="005B5129" w:rsidRPr="005B5129" w:rsidTr="00C05E15">
        <w:tc>
          <w:tcPr>
            <w:tcW w:w="72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lastRenderedPageBreak/>
              <w:t>2.</w:t>
            </w:r>
          </w:p>
        </w:tc>
        <w:tc>
          <w:tcPr>
            <w:tcW w:w="234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Позитивные результаты внеурочной деятельности </w:t>
            </w:r>
            <w:proofErr w:type="gramStart"/>
            <w:r w:rsidRPr="005B5129">
              <w:rPr>
                <w:rFonts w:ascii="Times New Roman" w:eastAsia="Times New Roman" w:hAnsi="Times New Roman" w:cs="Times New Roman"/>
                <w:bCs/>
                <w:sz w:val="24"/>
                <w:szCs w:val="24"/>
                <w:lang w:eastAsia="ru-RU"/>
              </w:rPr>
              <w:t>обучающихся</w:t>
            </w:r>
            <w:proofErr w:type="gramEnd"/>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Участие учащихся в олимпиадах по предмету (в зависимости от уровня и количества победителей). (10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призеров, уровень призеров, форма участия (очная, заочная)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u w:val="single"/>
                <w:lang w:eastAsia="ru-RU"/>
              </w:rPr>
              <w:t>Очные олимпиады</w:t>
            </w:r>
            <w:r w:rsidRPr="005B5129">
              <w:rPr>
                <w:rFonts w:ascii="Times New Roman" w:eastAsia="Times New Roman" w:hAnsi="Times New Roman" w:cs="Times New Roman"/>
                <w:sz w:val="24"/>
                <w:szCs w:val="24"/>
                <w:lang w:eastAsia="ru-RU"/>
              </w:rPr>
              <w:t>:</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-всерос-кий10б.;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-муниц-ный-4б.</w:t>
            </w:r>
            <w:proofErr w:type="gramStart"/>
            <w:r w:rsidRPr="005B5129">
              <w:rPr>
                <w:rFonts w:ascii="Times New Roman" w:eastAsia="Times New Roman" w:hAnsi="Times New Roman" w:cs="Times New Roman"/>
                <w:bCs/>
                <w:sz w:val="24"/>
                <w:szCs w:val="24"/>
                <w:lang w:eastAsia="ru-RU"/>
              </w:rPr>
              <w:t>;-</w:t>
            </w:r>
            <w:proofErr w:type="gramEnd"/>
            <w:r w:rsidRPr="005B5129">
              <w:rPr>
                <w:rFonts w:ascii="Times New Roman" w:eastAsia="Times New Roman" w:hAnsi="Times New Roman" w:cs="Times New Roman"/>
                <w:bCs/>
                <w:sz w:val="24"/>
                <w:szCs w:val="24"/>
                <w:lang w:eastAsia="ru-RU"/>
              </w:rPr>
              <w:t>школьный -1б.;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u w:val="single"/>
                <w:lang w:eastAsia="ru-RU"/>
              </w:rPr>
            </w:pPr>
            <w:r w:rsidRPr="005B5129">
              <w:rPr>
                <w:rFonts w:ascii="Times New Roman" w:eastAsia="Times New Roman" w:hAnsi="Times New Roman" w:cs="Times New Roman"/>
                <w:bCs/>
                <w:sz w:val="24"/>
                <w:szCs w:val="24"/>
                <w:u w:val="single"/>
                <w:lang w:eastAsia="ru-RU"/>
              </w:rPr>
              <w:t>Заочные олимпиады:</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-всерос-кий-7б.;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-региональный-5б.;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u w:val="single"/>
                <w:lang w:eastAsia="ru-RU"/>
              </w:rPr>
            </w:pPr>
            <w:r w:rsidRPr="005B5129">
              <w:rPr>
                <w:rFonts w:ascii="Times New Roman" w:eastAsia="Times New Roman" w:hAnsi="Times New Roman" w:cs="Times New Roman"/>
                <w:bCs/>
                <w:sz w:val="24"/>
                <w:szCs w:val="24"/>
                <w:lang w:eastAsia="ru-RU"/>
              </w:rPr>
              <w:t>участие</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проведенных мероприятий</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Участие учащихся в конференциях по предмету (в зависимости от уровня и количества победителей). (10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призеров, уровень призеров, форма участия (очная, заочная)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u w:val="single"/>
                <w:lang w:eastAsia="ru-RU"/>
              </w:rPr>
              <w:t>Очные конференции</w:t>
            </w:r>
            <w:r w:rsidRPr="005B5129">
              <w:rPr>
                <w:rFonts w:ascii="Times New Roman" w:eastAsia="Times New Roman" w:hAnsi="Times New Roman" w:cs="Times New Roman"/>
                <w:sz w:val="24"/>
                <w:szCs w:val="24"/>
                <w:lang w:eastAsia="ru-RU"/>
              </w:rPr>
              <w:t>:</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w:t>
            </w:r>
            <w:proofErr w:type="spellStart"/>
            <w:r w:rsidRPr="005B5129">
              <w:rPr>
                <w:rFonts w:ascii="Times New Roman" w:eastAsia="Times New Roman" w:hAnsi="Times New Roman" w:cs="Times New Roman"/>
                <w:bCs/>
                <w:sz w:val="24"/>
                <w:szCs w:val="24"/>
                <w:lang w:eastAsia="ru-RU"/>
              </w:rPr>
              <w:t>всерос</w:t>
            </w:r>
            <w:proofErr w:type="spellEnd"/>
            <w:r w:rsidRPr="005B5129">
              <w:rPr>
                <w:rFonts w:ascii="Times New Roman" w:eastAsia="Times New Roman" w:hAnsi="Times New Roman" w:cs="Times New Roman"/>
                <w:bCs/>
                <w:sz w:val="24"/>
                <w:szCs w:val="24"/>
                <w:lang w:eastAsia="ru-RU"/>
              </w:rPr>
              <w:t>-кий -10б.;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-муницип-ный-4б.;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-школьный-2б.;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u w:val="single"/>
                <w:lang w:eastAsia="ru-RU"/>
              </w:rPr>
            </w:pPr>
            <w:r w:rsidRPr="005B5129">
              <w:rPr>
                <w:rFonts w:ascii="Times New Roman" w:eastAsia="Times New Roman" w:hAnsi="Times New Roman" w:cs="Times New Roman"/>
                <w:bCs/>
                <w:sz w:val="24"/>
                <w:szCs w:val="24"/>
                <w:u w:val="single"/>
                <w:lang w:eastAsia="ru-RU"/>
              </w:rPr>
              <w:t>Заочные</w:t>
            </w:r>
            <w:r w:rsidRPr="005B5129">
              <w:rPr>
                <w:rFonts w:ascii="Times New Roman" w:eastAsia="Times New Roman" w:hAnsi="Times New Roman" w:cs="Times New Roman"/>
                <w:sz w:val="24"/>
                <w:szCs w:val="24"/>
                <w:u w:val="single"/>
                <w:lang w:eastAsia="ru-RU"/>
              </w:rPr>
              <w:t xml:space="preserve"> конференции</w:t>
            </w:r>
            <w:r w:rsidRPr="005B5129">
              <w:rPr>
                <w:rFonts w:ascii="Times New Roman" w:eastAsia="Times New Roman" w:hAnsi="Times New Roman" w:cs="Times New Roman"/>
                <w:bCs/>
                <w:sz w:val="24"/>
                <w:szCs w:val="24"/>
                <w:u w:val="single"/>
                <w:lang w:eastAsia="ru-RU"/>
              </w:rPr>
              <w:t>:</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-всерос-кий-7б.;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u w:val="single"/>
                <w:lang w:eastAsia="ru-RU"/>
              </w:rPr>
            </w:pPr>
            <w:r w:rsidRPr="005B5129">
              <w:rPr>
                <w:rFonts w:ascii="Times New Roman" w:eastAsia="Times New Roman" w:hAnsi="Times New Roman" w:cs="Times New Roman"/>
                <w:bCs/>
                <w:sz w:val="24"/>
                <w:szCs w:val="24"/>
                <w:lang w:eastAsia="ru-RU"/>
              </w:rPr>
              <w:t>-региональный-5б.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 </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итогам проведенных мероприятий</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Участие в соревнованиях, конкурсах, фестивалях </w:t>
            </w:r>
            <w:r w:rsidRPr="005B5129">
              <w:rPr>
                <w:rFonts w:ascii="Times New Roman" w:eastAsia="Times New Roman" w:hAnsi="Times New Roman" w:cs="Times New Roman"/>
                <w:bCs/>
                <w:sz w:val="24"/>
                <w:szCs w:val="24"/>
                <w:lang w:eastAsia="ru-RU"/>
              </w:rPr>
              <w:t>(в зависимости от уровня и количества победителей). (10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призеров, уровень призеров, форма участия (очная, заочная)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u w:val="single"/>
                <w:lang w:eastAsia="ru-RU"/>
              </w:rPr>
              <w:t>Очные</w:t>
            </w:r>
            <w:r w:rsidRPr="005B5129">
              <w:rPr>
                <w:rFonts w:ascii="Times New Roman" w:eastAsia="Times New Roman" w:hAnsi="Times New Roman" w:cs="Times New Roman"/>
                <w:sz w:val="24"/>
                <w:szCs w:val="24"/>
                <w:lang w:eastAsia="ru-RU"/>
              </w:rPr>
              <w:t>:</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-всерос-кий-10б.;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-муницип-ный-4б.;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-школьный-2б.;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u w:val="single"/>
                <w:lang w:eastAsia="ru-RU"/>
              </w:rPr>
              <w:t>Заочные</w:t>
            </w:r>
            <w:r w:rsidRPr="005B5129">
              <w:rPr>
                <w:rFonts w:ascii="Times New Roman" w:eastAsia="Times New Roman" w:hAnsi="Times New Roman" w:cs="Times New Roman"/>
                <w:sz w:val="24"/>
                <w:szCs w:val="24"/>
                <w:u w:val="single"/>
                <w:lang w:eastAsia="ru-RU"/>
              </w:rPr>
              <w:t xml:space="preserve"> </w:t>
            </w:r>
            <w:r w:rsidRPr="005B5129">
              <w:rPr>
                <w:rFonts w:ascii="Times New Roman" w:eastAsia="Times New Roman" w:hAnsi="Times New Roman" w:cs="Times New Roman"/>
                <w:bCs/>
                <w:sz w:val="24"/>
                <w:szCs w:val="24"/>
                <w:lang w:eastAsia="ru-RU"/>
              </w:rPr>
              <w:t>всерос-кий-7б.;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u w:val="single"/>
                <w:lang w:eastAsia="ru-RU"/>
              </w:rPr>
            </w:pPr>
            <w:r w:rsidRPr="005B5129">
              <w:rPr>
                <w:rFonts w:ascii="Times New Roman" w:eastAsia="Times New Roman" w:hAnsi="Times New Roman" w:cs="Times New Roman"/>
                <w:bCs/>
                <w:sz w:val="24"/>
                <w:szCs w:val="24"/>
                <w:lang w:eastAsia="ru-RU"/>
              </w:rPr>
              <w:t>-региональный-5б.;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 </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итогам проведенных мероприятий</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Наличие социально значимых проектов, выполненных под руководством работника. </w:t>
            </w:r>
            <w:r w:rsidRPr="005B5129">
              <w:rPr>
                <w:rFonts w:ascii="Times New Roman" w:eastAsia="Times New Roman" w:hAnsi="Times New Roman" w:cs="Times New Roman"/>
                <w:bCs/>
                <w:sz w:val="24"/>
                <w:szCs w:val="24"/>
                <w:lang w:eastAsia="ru-RU"/>
              </w:rPr>
              <w:t>(10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Наличие проектов </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-всерос-кий-10б.;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w:t>
            </w:r>
            <w:proofErr w:type="spellStart"/>
            <w:r w:rsidRPr="005B5129">
              <w:rPr>
                <w:rFonts w:ascii="Times New Roman" w:eastAsia="Times New Roman" w:hAnsi="Times New Roman" w:cs="Times New Roman"/>
                <w:bCs/>
                <w:sz w:val="24"/>
                <w:szCs w:val="24"/>
                <w:lang w:eastAsia="ru-RU"/>
              </w:rPr>
              <w:t>муницип-ный</w:t>
            </w:r>
            <w:proofErr w:type="spellEnd"/>
            <w:r w:rsidRPr="005B5129">
              <w:rPr>
                <w:rFonts w:ascii="Times New Roman" w:eastAsia="Times New Roman" w:hAnsi="Times New Roman" w:cs="Times New Roman"/>
                <w:bCs/>
                <w:sz w:val="24"/>
                <w:szCs w:val="24"/>
                <w:lang w:eastAsia="ru-RU"/>
              </w:rPr>
              <w:t>:-5б.;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u w:val="single"/>
                <w:lang w:eastAsia="ru-RU"/>
              </w:rPr>
            </w:pPr>
            <w:r w:rsidRPr="005B5129">
              <w:rPr>
                <w:rFonts w:ascii="Times New Roman" w:eastAsia="Times New Roman" w:hAnsi="Times New Roman" w:cs="Times New Roman"/>
                <w:bCs/>
                <w:sz w:val="24"/>
                <w:szCs w:val="24"/>
                <w:lang w:eastAsia="ru-RU"/>
              </w:rPr>
              <w:t>-школьный-3б.;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 </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итогам проведенных мероприятий</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sz w:val="24"/>
                <w:szCs w:val="24"/>
                <w:lang w:eastAsia="ru-RU"/>
              </w:rPr>
              <w:t xml:space="preserve">Наличие публикаций работ обучающихся в периодических изданиях, сборниках, </w:t>
            </w:r>
            <w:r w:rsidRPr="005B5129">
              <w:rPr>
                <w:rFonts w:ascii="Times New Roman" w:eastAsia="Times New Roman" w:hAnsi="Times New Roman" w:cs="Times New Roman"/>
                <w:sz w:val="24"/>
                <w:szCs w:val="24"/>
                <w:lang w:eastAsia="ru-RU"/>
              </w:rPr>
              <w:lastRenderedPageBreak/>
              <w:t>те</w:t>
            </w:r>
            <w:r w:rsidRPr="005B5129">
              <w:rPr>
                <w:rFonts w:ascii="Times New Roman" w:eastAsia="Times New Roman" w:hAnsi="Times New Roman" w:cs="Times New Roman"/>
                <w:bCs/>
                <w:sz w:val="24"/>
                <w:szCs w:val="24"/>
                <w:lang w:eastAsia="ru-RU"/>
              </w:rPr>
              <w:t>зисах, на сайтах (в зависимости от уровня). (7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lastRenderedPageBreak/>
              <w:t>Количество и уровень публикаций.</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Всероссийский-7б.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Региональный -5б.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lastRenderedPageBreak/>
              <w:t>Муницип-ный-3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lastRenderedPageBreak/>
              <w:t xml:space="preserve">По результатам опубликования </w:t>
            </w:r>
          </w:p>
        </w:tc>
      </w:tr>
      <w:tr w:rsidR="005B5129" w:rsidRPr="005B5129" w:rsidTr="00C05E15">
        <w:tc>
          <w:tcPr>
            <w:tcW w:w="72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lastRenderedPageBreak/>
              <w:t>3.</w:t>
            </w:r>
          </w:p>
        </w:tc>
        <w:tc>
          <w:tcPr>
            <w:tcW w:w="2340" w:type="dxa"/>
            <w:vMerge w:val="restart"/>
            <w:tcBorders>
              <w:top w:val="single" w:sz="4" w:space="0" w:color="auto"/>
              <w:left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Позитивные результаты организационн</w:t>
            </w:r>
            <w:proofErr w:type="gramStart"/>
            <w:r w:rsidRPr="005B5129">
              <w:rPr>
                <w:rFonts w:ascii="Times New Roman" w:eastAsia="Times New Roman" w:hAnsi="Times New Roman" w:cs="Times New Roman"/>
                <w:bCs/>
                <w:sz w:val="24"/>
                <w:szCs w:val="24"/>
                <w:lang w:eastAsia="ru-RU"/>
              </w:rPr>
              <w:t>о-</w:t>
            </w:r>
            <w:proofErr w:type="gramEnd"/>
            <w:r w:rsidRPr="005B5129">
              <w:rPr>
                <w:rFonts w:ascii="Times New Roman" w:eastAsia="Times New Roman" w:hAnsi="Times New Roman" w:cs="Times New Roman"/>
                <w:bCs/>
                <w:sz w:val="24"/>
                <w:szCs w:val="24"/>
                <w:lang w:eastAsia="ru-RU"/>
              </w:rPr>
              <w:t xml:space="preserve"> воспитательной деятельности классного руководителя</w:t>
            </w: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Повышение (сохранение) охвата </w:t>
            </w:r>
            <w:proofErr w:type="gramStart"/>
            <w:r w:rsidRPr="005B5129">
              <w:rPr>
                <w:rFonts w:ascii="Times New Roman" w:eastAsia="Times New Roman" w:hAnsi="Times New Roman" w:cs="Times New Roman"/>
                <w:sz w:val="24"/>
                <w:szCs w:val="24"/>
                <w:lang w:eastAsia="ru-RU"/>
              </w:rPr>
              <w:t>обучающихся</w:t>
            </w:r>
            <w:proofErr w:type="gramEnd"/>
            <w:r w:rsidRPr="005B5129">
              <w:rPr>
                <w:rFonts w:ascii="Times New Roman" w:eastAsia="Times New Roman" w:hAnsi="Times New Roman" w:cs="Times New Roman"/>
                <w:sz w:val="24"/>
                <w:szCs w:val="24"/>
                <w:lang w:eastAsia="ru-RU"/>
              </w:rPr>
              <w:t xml:space="preserve"> класса горячим питанием в течение учебного года (при уровне не менее 80%)</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 охвата </w:t>
            </w:r>
            <w:proofErr w:type="gramStart"/>
            <w:r w:rsidRPr="005B5129">
              <w:rPr>
                <w:rFonts w:ascii="Times New Roman" w:eastAsia="Times New Roman" w:hAnsi="Times New Roman" w:cs="Times New Roman"/>
                <w:sz w:val="24"/>
                <w:szCs w:val="24"/>
                <w:lang w:eastAsia="ru-RU"/>
              </w:rPr>
              <w:t>обучающихся</w:t>
            </w:r>
            <w:proofErr w:type="gramEnd"/>
            <w:r w:rsidRPr="005B5129">
              <w:rPr>
                <w:rFonts w:ascii="Times New Roman" w:eastAsia="Times New Roman" w:hAnsi="Times New Roman" w:cs="Times New Roman"/>
                <w:sz w:val="24"/>
                <w:szCs w:val="24"/>
                <w:lang w:eastAsia="ru-RU"/>
              </w:rPr>
              <w:t xml:space="preserve"> класса горячим питанием</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80%-до 100% 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100%.- 3б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результатам триместра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Снижение количества (отсутствие) учащихся, стоящих на учёте в комиссиях разного уровня по делам несовершеннолетнего (1 балл)</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Динамика снижения количества учащихся или их отсутствие</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Снижение -0,5б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Снижение (отсутствие) пропусков учащимися уроков без уважительной причины (1 балл)</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Динамика снижения или  отсутствие пропусков</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Снижение – 0,5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1 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Повышение (сохранение) охвата детей, занимающихся в кружках, творческих объединениях по интересам, в спортивных объединениях          школы    в течение учебного года.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Стабильно высокий уровень, динамика повышения (по итогам </w:t>
            </w:r>
            <w:r w:rsidRPr="005B5129">
              <w:rPr>
                <w:rFonts w:ascii="Times New Roman" w:eastAsia="Times New Roman" w:hAnsi="Times New Roman" w:cs="Times New Roman"/>
                <w:sz w:val="24"/>
                <w:szCs w:val="24"/>
                <w:lang w:val="en-US" w:eastAsia="ru-RU"/>
              </w:rPr>
              <w:t>I</w:t>
            </w:r>
            <w:r w:rsidRPr="005B5129">
              <w:rPr>
                <w:rFonts w:ascii="Times New Roman" w:eastAsia="Times New Roman" w:hAnsi="Times New Roman" w:cs="Times New Roman"/>
                <w:sz w:val="24"/>
                <w:szCs w:val="24"/>
                <w:lang w:eastAsia="ru-RU"/>
              </w:rPr>
              <w:t xml:space="preserve"> полугодия,  </w:t>
            </w:r>
            <w:r w:rsidRPr="005B5129">
              <w:rPr>
                <w:rFonts w:ascii="Times New Roman" w:eastAsia="Times New Roman" w:hAnsi="Times New Roman" w:cs="Times New Roman"/>
                <w:sz w:val="24"/>
                <w:szCs w:val="24"/>
                <w:lang w:val="en-US" w:eastAsia="ru-RU"/>
              </w:rPr>
              <w:t>II</w:t>
            </w:r>
            <w:r w:rsidRPr="005B5129">
              <w:rPr>
                <w:rFonts w:ascii="Times New Roman" w:eastAsia="Times New Roman" w:hAnsi="Times New Roman" w:cs="Times New Roman"/>
                <w:sz w:val="24"/>
                <w:szCs w:val="24"/>
                <w:lang w:eastAsia="ru-RU"/>
              </w:rPr>
              <w:t xml:space="preserve"> полугодия, года) </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Стабильно высокий уровень:</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100%-2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90%-1б.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года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Проведение открытых мероприятий и участие в окружных, областных мероприятиях с классом</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Количество мероприятий проведённых работником, уровень, охват учащихся</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Региональный – 4б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proofErr w:type="spellStart"/>
            <w:r w:rsidRPr="005B5129">
              <w:rPr>
                <w:rFonts w:ascii="Times New Roman" w:eastAsia="Times New Roman" w:hAnsi="Times New Roman" w:cs="Times New Roman"/>
                <w:sz w:val="24"/>
                <w:szCs w:val="24"/>
                <w:lang w:eastAsia="ru-RU"/>
              </w:rPr>
              <w:t>Муницип-ный</w:t>
            </w:r>
            <w:proofErr w:type="spellEnd"/>
            <w:r w:rsidRPr="005B5129">
              <w:rPr>
                <w:rFonts w:ascii="Times New Roman" w:eastAsia="Times New Roman" w:hAnsi="Times New Roman" w:cs="Times New Roman"/>
                <w:sz w:val="24"/>
                <w:szCs w:val="24"/>
                <w:lang w:eastAsia="ru-RU"/>
              </w:rPr>
              <w:t xml:space="preserve"> – 3б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Школьный – 2б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проведённых мероприятий</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Повышение (сохранение) охвата детей, занятых в период летних каникул в общественно-полезном труде на добровольных началах (</w:t>
            </w:r>
            <w:r w:rsidRPr="005B5129">
              <w:rPr>
                <w:rFonts w:ascii="Times New Roman" w:eastAsia="Times New Roman" w:hAnsi="Times New Roman" w:cs="Times New Roman"/>
                <w:bCs/>
                <w:sz w:val="24"/>
                <w:szCs w:val="24"/>
                <w:lang w:val="en-US" w:eastAsia="ru-RU"/>
              </w:rPr>
              <w:t>I</w:t>
            </w:r>
            <w:r w:rsidRPr="005B5129">
              <w:rPr>
                <w:rFonts w:ascii="Times New Roman" w:eastAsia="Times New Roman" w:hAnsi="Times New Roman" w:cs="Times New Roman"/>
                <w:bCs/>
                <w:sz w:val="24"/>
                <w:szCs w:val="24"/>
                <w:lang w:eastAsia="ru-RU"/>
              </w:rPr>
              <w:t xml:space="preserve">, </w:t>
            </w:r>
            <w:r w:rsidRPr="005B5129">
              <w:rPr>
                <w:rFonts w:ascii="Times New Roman" w:eastAsia="Times New Roman" w:hAnsi="Times New Roman" w:cs="Times New Roman"/>
                <w:sz w:val="24"/>
                <w:szCs w:val="24"/>
                <w:lang w:val="en-US" w:eastAsia="ru-RU"/>
              </w:rPr>
              <w:t>II</w:t>
            </w:r>
            <w:r w:rsidRPr="005B5129">
              <w:rPr>
                <w:rFonts w:ascii="Times New Roman" w:eastAsia="Times New Roman" w:hAnsi="Times New Roman" w:cs="Times New Roman"/>
                <w:sz w:val="24"/>
                <w:szCs w:val="24"/>
                <w:lang w:eastAsia="ru-RU"/>
              </w:rPr>
              <w:t xml:space="preserve">, </w:t>
            </w:r>
            <w:r w:rsidRPr="005B5129">
              <w:rPr>
                <w:rFonts w:ascii="Times New Roman" w:eastAsia="Times New Roman" w:hAnsi="Times New Roman" w:cs="Times New Roman"/>
                <w:sz w:val="24"/>
                <w:szCs w:val="24"/>
                <w:lang w:val="en-US" w:eastAsia="ru-RU"/>
              </w:rPr>
              <w:t>III</w:t>
            </w:r>
            <w:r w:rsidRPr="005B5129">
              <w:rPr>
                <w:rFonts w:ascii="Times New Roman" w:eastAsia="Times New Roman" w:hAnsi="Times New Roman" w:cs="Times New Roman"/>
                <w:sz w:val="24"/>
                <w:szCs w:val="24"/>
                <w:lang w:eastAsia="ru-RU"/>
              </w:rPr>
              <w:t xml:space="preserve"> ступени обучения)</w:t>
            </w:r>
            <w:r w:rsidRPr="005B5129">
              <w:rPr>
                <w:rFonts w:ascii="Times New Roman" w:eastAsia="Times New Roman" w:hAnsi="Times New Roman" w:cs="Times New Roman"/>
                <w:bCs/>
                <w:sz w:val="24"/>
                <w:szCs w:val="24"/>
                <w:lang w:eastAsia="ru-RU"/>
              </w:rPr>
              <w:t>, а также в лагере дневного пребывания (</w:t>
            </w:r>
            <w:r w:rsidRPr="005B5129">
              <w:rPr>
                <w:rFonts w:ascii="Times New Roman" w:eastAsia="Times New Roman" w:hAnsi="Times New Roman" w:cs="Times New Roman"/>
                <w:sz w:val="24"/>
                <w:szCs w:val="24"/>
                <w:lang w:val="en-US" w:eastAsia="ru-RU"/>
              </w:rPr>
              <w:t>I</w:t>
            </w:r>
            <w:r w:rsidRPr="005B5129">
              <w:rPr>
                <w:rFonts w:ascii="Times New Roman" w:eastAsia="Times New Roman" w:hAnsi="Times New Roman" w:cs="Times New Roman"/>
                <w:sz w:val="24"/>
                <w:szCs w:val="24"/>
                <w:lang w:eastAsia="ru-RU"/>
              </w:rPr>
              <w:t xml:space="preserve"> и  </w:t>
            </w:r>
            <w:r w:rsidRPr="005B5129">
              <w:rPr>
                <w:rFonts w:ascii="Times New Roman" w:eastAsia="Times New Roman" w:hAnsi="Times New Roman" w:cs="Times New Roman"/>
                <w:sz w:val="24"/>
                <w:szCs w:val="24"/>
                <w:lang w:val="en-US" w:eastAsia="ru-RU"/>
              </w:rPr>
              <w:t>II</w:t>
            </w:r>
            <w:r w:rsidRPr="005B5129">
              <w:rPr>
                <w:rFonts w:ascii="Times New Roman" w:eastAsia="Times New Roman" w:hAnsi="Times New Roman" w:cs="Times New Roman"/>
                <w:sz w:val="24"/>
                <w:szCs w:val="24"/>
                <w:lang w:eastAsia="ru-RU"/>
              </w:rPr>
              <w:t xml:space="preserve"> ступени обучения). </w:t>
            </w:r>
            <w:r w:rsidRPr="005B5129">
              <w:rPr>
                <w:rFonts w:ascii="Times New Roman" w:eastAsia="Times New Roman" w:hAnsi="Times New Roman" w:cs="Times New Roman"/>
                <w:bCs/>
                <w:sz w:val="24"/>
                <w:szCs w:val="24"/>
                <w:lang w:eastAsia="ru-RU"/>
              </w:rPr>
              <w:t>(10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охвата детей в классе:</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Летний отдых, организованный классным руководителем, педагогом;</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Пришкольный участок;</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Подготовка кабинета к учебному году</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100%- 10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80% - до100%- 8б </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70% - до 80%-5 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летнего периода</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Повышение или стабильно высокий уровень самоуправления в классе.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Уровни развития </w:t>
            </w:r>
            <w:r w:rsidRPr="005B5129">
              <w:rPr>
                <w:rFonts w:ascii="Times New Roman" w:eastAsia="Times New Roman" w:hAnsi="Times New Roman" w:cs="Times New Roman"/>
                <w:bCs/>
                <w:sz w:val="24"/>
                <w:szCs w:val="24"/>
                <w:lang w:eastAsia="ru-RU"/>
              </w:rPr>
              <w:t>самоуправления в классе при наличии аналитической справки</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средний –1б.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высокий – 2б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 итогам полугодий</w:t>
            </w:r>
          </w:p>
        </w:tc>
      </w:tr>
      <w:tr w:rsidR="005B5129" w:rsidRPr="005B5129" w:rsidTr="00C05E15">
        <w:tc>
          <w:tcPr>
            <w:tcW w:w="0" w:type="auto"/>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Отсутствие обоснованных обращений учащихся, родителей педагогов по </w:t>
            </w:r>
            <w:r w:rsidRPr="005B5129">
              <w:rPr>
                <w:rFonts w:ascii="Times New Roman" w:eastAsia="Times New Roman" w:hAnsi="Times New Roman" w:cs="Times New Roman"/>
                <w:bCs/>
                <w:sz w:val="24"/>
                <w:szCs w:val="24"/>
                <w:lang w:eastAsia="ru-RU"/>
              </w:rPr>
              <w:lastRenderedPageBreak/>
              <w:t>поводу конфликтных ситуаций (1 балл)</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lastRenderedPageBreak/>
              <w:t>Наличие или отсутствия жалоб</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наличие – 0б, отсутствие - 1б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72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lastRenderedPageBreak/>
              <w:t>4.</w:t>
            </w:r>
          </w:p>
        </w:tc>
        <w:tc>
          <w:tcPr>
            <w:tcW w:w="2340" w:type="dxa"/>
            <w:vMerge w:val="restart"/>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Внедрение в образовательный процесс современных образовательных технологий</w:t>
            </w: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color w:val="000000"/>
                <w:sz w:val="24"/>
                <w:szCs w:val="24"/>
                <w:lang w:eastAsia="ru-RU"/>
              </w:rPr>
              <w:t xml:space="preserve">Использование </w:t>
            </w:r>
            <w:r w:rsidRPr="005B5129">
              <w:rPr>
                <w:rFonts w:ascii="Times New Roman" w:eastAsia="Times New Roman" w:hAnsi="Times New Roman" w:cs="Times New Roman"/>
                <w:color w:val="000000"/>
                <w:sz w:val="24"/>
                <w:szCs w:val="24"/>
                <w:lang w:val="en-US" w:eastAsia="ru-RU"/>
              </w:rPr>
              <w:t>IT</w:t>
            </w:r>
            <w:r w:rsidRPr="005B5129">
              <w:rPr>
                <w:rFonts w:ascii="Times New Roman" w:eastAsia="Times New Roman" w:hAnsi="Times New Roman" w:cs="Times New Roman"/>
                <w:color w:val="000000"/>
                <w:sz w:val="24"/>
                <w:szCs w:val="24"/>
                <w:lang w:eastAsia="ru-RU"/>
              </w:rPr>
              <w:t xml:space="preserve">–технологий в учебном процессе составляет более 10 % учебного времени. </w:t>
            </w:r>
            <w:r w:rsidRPr="005B5129">
              <w:rPr>
                <w:rFonts w:ascii="Times New Roman" w:eastAsia="Times New Roman" w:hAnsi="Times New Roman" w:cs="Times New Roman"/>
                <w:bCs/>
                <w:sz w:val="24"/>
                <w:szCs w:val="24"/>
                <w:lang w:eastAsia="ru-RU"/>
              </w:rPr>
              <w:t>(2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Количество занятий с учащимися (в </w:t>
            </w:r>
            <w:proofErr w:type="spellStart"/>
            <w:r w:rsidRPr="005B5129">
              <w:rPr>
                <w:rFonts w:ascii="Times New Roman" w:eastAsia="Times New Roman" w:hAnsi="Times New Roman" w:cs="Times New Roman"/>
                <w:sz w:val="24"/>
                <w:szCs w:val="24"/>
                <w:lang w:eastAsia="ru-RU"/>
              </w:rPr>
              <w:t>т.ч</w:t>
            </w:r>
            <w:proofErr w:type="spellEnd"/>
            <w:r w:rsidRPr="005B5129">
              <w:rPr>
                <w:rFonts w:ascii="Times New Roman" w:eastAsia="Times New Roman" w:hAnsi="Times New Roman" w:cs="Times New Roman"/>
                <w:sz w:val="24"/>
                <w:szCs w:val="24"/>
                <w:lang w:eastAsia="ru-RU"/>
              </w:rPr>
              <w:t>. уроков, занятий и др.) с использованием мультимедийных средств обучения, компьютерных программ, видеоаппаратуры.</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10% и более-2 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Менее 10% - 0б.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720" w:type="dxa"/>
            <w:vMerge/>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color w:val="000000"/>
                <w:sz w:val="24"/>
                <w:szCs w:val="24"/>
                <w:lang w:eastAsia="ru-RU"/>
              </w:rPr>
              <w:t xml:space="preserve">Использование в учебном процессе внешних ресурсов (музеи, театры, лаборатории, библиотеки) составляет более 5% учебного времени. </w:t>
            </w:r>
            <w:r w:rsidRPr="005B5129">
              <w:rPr>
                <w:rFonts w:ascii="Times New Roman" w:eastAsia="Times New Roman" w:hAnsi="Times New Roman" w:cs="Times New Roman"/>
                <w:bCs/>
                <w:sz w:val="24"/>
                <w:szCs w:val="24"/>
                <w:lang w:eastAsia="ru-RU"/>
              </w:rPr>
              <w:t>(2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 xml:space="preserve">Количество занятий с учащимися с использованием </w:t>
            </w:r>
            <w:r w:rsidRPr="005B5129">
              <w:rPr>
                <w:rFonts w:ascii="Times New Roman" w:eastAsia="Times New Roman" w:hAnsi="Times New Roman" w:cs="Times New Roman"/>
                <w:color w:val="000000"/>
                <w:sz w:val="24"/>
                <w:szCs w:val="24"/>
                <w:lang w:eastAsia="ru-RU"/>
              </w:rPr>
              <w:t xml:space="preserve">внешних ресурсов </w:t>
            </w:r>
            <w:r w:rsidRPr="005B5129">
              <w:rPr>
                <w:rFonts w:ascii="Times New Roman" w:eastAsia="Times New Roman" w:hAnsi="Times New Roman" w:cs="Times New Roman"/>
                <w:sz w:val="24"/>
                <w:szCs w:val="24"/>
                <w:lang w:eastAsia="ru-RU"/>
              </w:rPr>
              <w:t xml:space="preserve">(в </w:t>
            </w:r>
            <w:proofErr w:type="spellStart"/>
            <w:r w:rsidRPr="005B5129">
              <w:rPr>
                <w:rFonts w:ascii="Times New Roman" w:eastAsia="Times New Roman" w:hAnsi="Times New Roman" w:cs="Times New Roman"/>
                <w:sz w:val="24"/>
                <w:szCs w:val="24"/>
                <w:lang w:eastAsia="ru-RU"/>
              </w:rPr>
              <w:t>т.ч</w:t>
            </w:r>
            <w:proofErr w:type="spellEnd"/>
            <w:r w:rsidRPr="005B5129">
              <w:rPr>
                <w:rFonts w:ascii="Times New Roman" w:eastAsia="Times New Roman" w:hAnsi="Times New Roman" w:cs="Times New Roman"/>
                <w:sz w:val="24"/>
                <w:szCs w:val="24"/>
                <w:lang w:eastAsia="ru-RU"/>
              </w:rPr>
              <w:t xml:space="preserve">. уроков, занятий и </w:t>
            </w:r>
            <w:proofErr w:type="spellStart"/>
            <w:proofErr w:type="gramStart"/>
            <w:r w:rsidRPr="005B5129">
              <w:rPr>
                <w:rFonts w:ascii="Times New Roman" w:eastAsia="Times New Roman" w:hAnsi="Times New Roman" w:cs="Times New Roman"/>
                <w:sz w:val="24"/>
                <w:szCs w:val="24"/>
                <w:lang w:eastAsia="ru-RU"/>
              </w:rPr>
              <w:t>др</w:t>
            </w:r>
            <w:proofErr w:type="spellEnd"/>
            <w:proofErr w:type="gramEnd"/>
            <w:r w:rsidRPr="005B5129">
              <w:rPr>
                <w:rFonts w:ascii="Times New Roman" w:eastAsia="Times New Roman" w:hAnsi="Times New Roman" w:cs="Times New Roman"/>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5% и более- 2б.;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Менее 5% - 0б.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По итогам триместра </w:t>
            </w:r>
          </w:p>
        </w:tc>
      </w:tr>
      <w:tr w:rsidR="005B5129" w:rsidRPr="005B5129" w:rsidTr="00C05E15">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B5129" w:rsidRPr="005B5129" w:rsidRDefault="005B5129" w:rsidP="005B5129">
            <w:pPr>
              <w:spacing w:after="0" w:line="240" w:lineRule="auto"/>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Работа в системе АСУ РСО (3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Ведение электронных журналов не реже 1 раза в неделю</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Не реже 1 раза в неделю – 3 б.</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72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5.</w:t>
            </w:r>
          </w:p>
        </w:tc>
        <w:tc>
          <w:tcPr>
            <w:tcW w:w="23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Эффективная организация использования материально-технических ресурсов (классные руководители, заведующие кабинетами) </w:t>
            </w: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замечаний по итогам проверок учебных кабинетов (2 баллов)</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Отсутствие или наличие замечаний по итогам проверок.</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наличие – 0б. </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sz w:val="24"/>
                <w:szCs w:val="24"/>
                <w:lang w:eastAsia="ru-RU"/>
              </w:rPr>
            </w:pPr>
            <w:r w:rsidRPr="005B5129">
              <w:rPr>
                <w:rFonts w:ascii="Times New Roman" w:eastAsia="Times New Roman" w:hAnsi="Times New Roman" w:cs="Times New Roman"/>
                <w:sz w:val="24"/>
                <w:szCs w:val="24"/>
                <w:lang w:eastAsia="ru-RU"/>
              </w:rPr>
              <w:t>По итогам проверок</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r>
      <w:tr w:rsidR="005B5129" w:rsidRPr="005B5129" w:rsidTr="00C05E15">
        <w:tc>
          <w:tcPr>
            <w:tcW w:w="72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6.</w:t>
            </w:r>
          </w:p>
        </w:tc>
        <w:tc>
          <w:tcPr>
            <w:tcW w:w="23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Эффективная организация охраны жизни и здоровья (специалист по охране труда, </w:t>
            </w:r>
            <w:proofErr w:type="spellStart"/>
            <w:r w:rsidRPr="005B5129">
              <w:rPr>
                <w:rFonts w:ascii="Times New Roman" w:eastAsia="Times New Roman" w:hAnsi="Times New Roman" w:cs="Times New Roman"/>
                <w:bCs/>
                <w:sz w:val="24"/>
                <w:szCs w:val="24"/>
                <w:lang w:eastAsia="ru-RU"/>
              </w:rPr>
              <w:t>кл</w:t>
            </w:r>
            <w:proofErr w:type="spellEnd"/>
            <w:r w:rsidRPr="005B5129">
              <w:rPr>
                <w:rFonts w:ascii="Times New Roman" w:eastAsia="Times New Roman" w:hAnsi="Times New Roman" w:cs="Times New Roman"/>
                <w:bCs/>
                <w:sz w:val="24"/>
                <w:szCs w:val="24"/>
                <w:lang w:eastAsia="ru-RU"/>
              </w:rPr>
              <w:t>. руководители)</w:t>
            </w: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предписаний и обоснованных жалоб в части организации охраны жизни и здоровья детей (в рамках функциональных обязанностей и не связанных с капитальным вложением средств). (2 балла)</w:t>
            </w: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sz w:val="24"/>
                <w:szCs w:val="24"/>
                <w:lang w:eastAsia="ru-RU"/>
              </w:rPr>
            </w:pPr>
            <w:r w:rsidRPr="005B5129">
              <w:rPr>
                <w:rFonts w:ascii="Times New Roman" w:eastAsia="Times New Roman" w:hAnsi="Times New Roman" w:cs="Times New Roman"/>
                <w:bCs/>
                <w:sz w:val="24"/>
                <w:szCs w:val="24"/>
                <w:lang w:eastAsia="ru-RU"/>
              </w:rPr>
              <w:t>Отсутствие или наличие предписаний и обоснованных жалоб</w:t>
            </w: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Отсутствие – 2б.;</w:t>
            </w:r>
          </w:p>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 xml:space="preserve">наличие – 0б. </w:t>
            </w: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r w:rsidRPr="005B5129">
              <w:rPr>
                <w:rFonts w:ascii="Times New Roman" w:eastAsia="Times New Roman" w:hAnsi="Times New Roman" w:cs="Times New Roman"/>
                <w:bCs/>
                <w:sz w:val="24"/>
                <w:szCs w:val="24"/>
                <w:lang w:eastAsia="ru-RU"/>
              </w:rPr>
              <w:t>По итогам триместра</w:t>
            </w:r>
          </w:p>
        </w:tc>
      </w:tr>
      <w:tr w:rsidR="005B5129" w:rsidRPr="005B5129" w:rsidTr="00C05E15">
        <w:tc>
          <w:tcPr>
            <w:tcW w:w="72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3487"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rPr>
                <w:rFonts w:ascii="Times New Roman" w:eastAsia="Times New Roman" w:hAnsi="Times New Roman" w:cs="Times New Roman"/>
                <w:bCs/>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5B5129" w:rsidRPr="005B5129" w:rsidRDefault="005B5129" w:rsidP="005B5129">
            <w:pPr>
              <w:keepNext/>
              <w:tabs>
                <w:tab w:val="left" w:pos="-3420"/>
              </w:tabs>
              <w:spacing w:after="0" w:line="240" w:lineRule="auto"/>
              <w:jc w:val="both"/>
              <w:rPr>
                <w:rFonts w:ascii="Times New Roman" w:eastAsia="Times New Roman" w:hAnsi="Times New Roman" w:cs="Times New Roman"/>
                <w:bCs/>
                <w:sz w:val="24"/>
                <w:szCs w:val="24"/>
                <w:lang w:eastAsia="ru-RU"/>
              </w:rPr>
            </w:pPr>
          </w:p>
        </w:tc>
      </w:tr>
    </w:tbl>
    <w:p w:rsidR="005B5129" w:rsidRPr="005B5129" w:rsidRDefault="005B5129" w:rsidP="005B5129">
      <w:pPr>
        <w:spacing w:after="0" w:line="240" w:lineRule="auto"/>
        <w:rPr>
          <w:rFonts w:ascii="Times New Roman" w:eastAsia="Times New Roman" w:hAnsi="Times New Roman" w:cs="Times New Roman"/>
          <w:sz w:val="24"/>
          <w:szCs w:val="24"/>
          <w:lang w:eastAsia="ru-RU"/>
        </w:rPr>
      </w:pPr>
    </w:p>
    <w:p w:rsidR="007F25C1" w:rsidRDefault="007F25C1"/>
    <w:p w:rsidR="005F7334" w:rsidRPr="005F7334" w:rsidRDefault="005F7334" w:rsidP="005F7334">
      <w:pPr>
        <w:spacing w:after="0" w:line="240" w:lineRule="auto"/>
        <w:jc w:val="center"/>
        <w:rPr>
          <w:rFonts w:ascii="Times New Roman" w:eastAsia="Times New Roman" w:hAnsi="Times New Roman" w:cs="Times New Roman"/>
          <w:b/>
          <w:sz w:val="24"/>
          <w:szCs w:val="20"/>
          <w:lang w:eastAsia="ru-RU"/>
        </w:rPr>
      </w:pPr>
      <w:r w:rsidRPr="005F7334">
        <w:rPr>
          <w:rFonts w:ascii="Times New Roman" w:eastAsia="Times New Roman" w:hAnsi="Times New Roman" w:cs="Times New Roman"/>
          <w:b/>
          <w:sz w:val="24"/>
          <w:szCs w:val="20"/>
          <w:lang w:val="en-US" w:eastAsia="ru-RU"/>
        </w:rPr>
        <w:lastRenderedPageBreak/>
        <w:t>II</w:t>
      </w:r>
      <w:r w:rsidRPr="005F7334">
        <w:rPr>
          <w:rFonts w:ascii="Times New Roman" w:eastAsia="Times New Roman" w:hAnsi="Times New Roman" w:cs="Times New Roman"/>
          <w:b/>
          <w:sz w:val="24"/>
          <w:szCs w:val="20"/>
          <w:lang w:eastAsia="ru-RU"/>
        </w:rPr>
        <w:t xml:space="preserve"> раздел</w:t>
      </w:r>
    </w:p>
    <w:p w:rsidR="005F7334" w:rsidRPr="005F7334" w:rsidRDefault="005F7334" w:rsidP="005F7334">
      <w:pPr>
        <w:spacing w:after="0" w:line="240" w:lineRule="auto"/>
        <w:ind w:left="420"/>
        <w:rPr>
          <w:rFonts w:ascii="Times New Roman" w:eastAsia="Times New Roman" w:hAnsi="Times New Roman" w:cs="Times New Roman"/>
          <w:b/>
          <w:sz w:val="24"/>
          <w:szCs w:val="20"/>
          <w:lang w:eastAsia="ru-RU"/>
        </w:rPr>
      </w:pPr>
      <w:r w:rsidRPr="005F7334">
        <w:rPr>
          <w:rFonts w:ascii="Times New Roman" w:eastAsia="Times New Roman" w:hAnsi="Times New Roman" w:cs="Times New Roman"/>
          <w:b/>
          <w:sz w:val="24"/>
          <w:szCs w:val="20"/>
          <w:lang w:eastAsia="ru-RU"/>
        </w:rPr>
        <w:t>Распределение доплат, надбавок и премирование работников Учреждения</w:t>
      </w:r>
    </w:p>
    <w:p w:rsidR="005F7334" w:rsidRPr="005F7334" w:rsidRDefault="005F7334" w:rsidP="005F7334">
      <w:pPr>
        <w:spacing w:after="0" w:line="240" w:lineRule="auto"/>
        <w:jc w:val="center"/>
        <w:rPr>
          <w:rFonts w:ascii="Times New Roman" w:eastAsia="Times New Roman" w:hAnsi="Times New Roman" w:cs="Times New Roman"/>
          <w:sz w:val="20"/>
          <w:szCs w:val="20"/>
          <w:lang w:eastAsia="ru-RU"/>
        </w:rPr>
      </w:pP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К  компетенции общеобразовательного учреждения относится установление заработной платы работников общеобразовательного учреждения, в том числе надбавок, доплат, порядка и размеров их премирования (подп.10, п.2 ст.32 Закона РФ «Об образовании»).</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Настоящее Положение вводится в целях материальной заинтересованности работников ГБОУ СОШ  с. Черноречье (далее - Учреждение) и повышении качества образовательного и воспитательного процесса, развития творческой активности и инициативы. </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Положение  предусматривает  порядок  и условия осуществления выплат компенсационного и стимулирующего характера, предусмотренных трудовым законодательством Российской Федерации:</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доплат;</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надбавок,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Установленные  работнику доплаты  исчисляются  в  процентном  отношении от должностного оклада или в суммовом выражении (абсолютная величина). Надбавки исчисляются в  суммовом  выражении. Доплаты, надбавки, выплачиваются одновременно с выплатой заработной платы работника за истекший месяц в соответствии с приказом работодателя.</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Доплаты работникам устанавливаются дважды в год: на начало первого и второго учебных полугодий, над</w:t>
      </w:r>
      <w:r w:rsidRPr="005F7334">
        <w:rPr>
          <w:rFonts w:ascii="Times New Roman" w:eastAsia="Times New Roman" w:hAnsi="Times New Roman" w:cs="Times New Roman"/>
          <w:sz w:val="24"/>
          <w:szCs w:val="20"/>
          <w:lang w:eastAsia="ru-RU"/>
        </w:rPr>
        <w:softHyphen/>
        <w:t>бавки устанавливаются на определенный срок, но не более одного года.</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При установлении доплат и надбавок, а также определения их размеров учитываются качество и систематичность выполнения соответствующих видов работ.</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 случае несистематичного и некачественного выполнения или невыполнения дополнительных видов работ,  установленные доплаты  могут быть уменьшены или сняты приказом работодателя.</w:t>
      </w:r>
    </w:p>
    <w:p w:rsidR="005F7334" w:rsidRPr="005F7334" w:rsidRDefault="005F7334" w:rsidP="005F7334">
      <w:pPr>
        <w:spacing w:after="0" w:line="240" w:lineRule="auto"/>
        <w:ind w:left="720"/>
        <w:rPr>
          <w:rFonts w:ascii="Times New Roman" w:eastAsia="Times New Roman" w:hAnsi="Times New Roman" w:cs="Times New Roman"/>
          <w:b/>
          <w:sz w:val="24"/>
          <w:szCs w:val="20"/>
          <w:lang w:eastAsia="ru-RU"/>
        </w:rPr>
      </w:pPr>
    </w:p>
    <w:p w:rsidR="005F7334" w:rsidRPr="005F7334" w:rsidRDefault="005F7334" w:rsidP="005F7334">
      <w:pPr>
        <w:spacing w:after="0" w:line="240" w:lineRule="auto"/>
        <w:ind w:left="720"/>
        <w:jc w:val="center"/>
        <w:rPr>
          <w:rFonts w:ascii="Times New Roman" w:eastAsia="Times New Roman" w:hAnsi="Times New Roman" w:cs="Times New Roman"/>
          <w:b/>
          <w:sz w:val="24"/>
          <w:szCs w:val="20"/>
          <w:lang w:eastAsia="ru-RU"/>
        </w:rPr>
      </w:pPr>
      <w:r w:rsidRPr="005F7334">
        <w:rPr>
          <w:rFonts w:ascii="Times New Roman" w:eastAsia="Times New Roman" w:hAnsi="Times New Roman" w:cs="Times New Roman"/>
          <w:b/>
          <w:sz w:val="24"/>
          <w:szCs w:val="20"/>
          <w:lang w:eastAsia="ru-RU"/>
        </w:rPr>
        <w:t>ОПЛАТЫ</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Доплаты  компенсационного  характера  за  условия  труда, отклоняющиеся  от  </w:t>
      </w:r>
      <w:proofErr w:type="gramStart"/>
      <w:r w:rsidRPr="005F7334">
        <w:rPr>
          <w:rFonts w:ascii="Times New Roman" w:eastAsia="Times New Roman" w:hAnsi="Times New Roman" w:cs="Times New Roman"/>
          <w:sz w:val="24"/>
          <w:szCs w:val="20"/>
          <w:lang w:eastAsia="ru-RU"/>
        </w:rPr>
        <w:t>нормальных</w:t>
      </w:r>
      <w:proofErr w:type="gramEnd"/>
      <w:r w:rsidRPr="005F7334">
        <w:rPr>
          <w:rFonts w:ascii="Times New Roman" w:eastAsia="Times New Roman" w:hAnsi="Times New Roman" w:cs="Times New Roman"/>
          <w:sz w:val="24"/>
          <w:szCs w:val="20"/>
          <w:lang w:eastAsia="ru-RU"/>
        </w:rPr>
        <w:t xml:space="preserve">  планируются в тарифном фонде. Размеры данных доплат не могут быть ниже установленных трудовым законодательством Российской Федерации.</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Каждый час работы в ночное время (в период с 22 часов вечера до 6 часов утра) по сравнению с работой в нормальных условиях оплачивается в повышенном размере на 35%.</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 случае привлечения работника к работе в выходной или нерабочий праздничный день работа оплачивается не менее чем в двойном размере в соответствии со ст.153 ТК РФ.</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За работу с вредными и (или) опасными и иными условиями труда устанавливается доплата в размере:</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w:t>
      </w:r>
      <w:proofErr w:type="spellStart"/>
      <w:r w:rsidRPr="005F7334">
        <w:rPr>
          <w:rFonts w:ascii="Times New Roman" w:eastAsia="Times New Roman" w:hAnsi="Times New Roman" w:cs="Times New Roman"/>
          <w:sz w:val="24"/>
          <w:szCs w:val="20"/>
          <w:lang w:eastAsia="ru-RU"/>
        </w:rPr>
        <w:t>гл</w:t>
      </w:r>
      <w:proofErr w:type="gramStart"/>
      <w:r w:rsidRPr="005F7334">
        <w:rPr>
          <w:rFonts w:ascii="Times New Roman" w:eastAsia="Times New Roman" w:hAnsi="Times New Roman" w:cs="Times New Roman"/>
          <w:sz w:val="24"/>
          <w:szCs w:val="20"/>
          <w:lang w:eastAsia="ru-RU"/>
        </w:rPr>
        <w:t>.б</w:t>
      </w:r>
      <w:proofErr w:type="gramEnd"/>
      <w:r w:rsidRPr="005F7334">
        <w:rPr>
          <w:rFonts w:ascii="Times New Roman" w:eastAsia="Times New Roman" w:hAnsi="Times New Roman" w:cs="Times New Roman"/>
          <w:sz w:val="24"/>
          <w:szCs w:val="20"/>
          <w:lang w:eastAsia="ru-RU"/>
        </w:rPr>
        <w:t>ухгалтеру</w:t>
      </w:r>
      <w:proofErr w:type="spellEnd"/>
      <w:r w:rsidRPr="005F7334">
        <w:rPr>
          <w:rFonts w:ascii="Times New Roman" w:eastAsia="Times New Roman" w:hAnsi="Times New Roman" w:cs="Times New Roman"/>
          <w:sz w:val="24"/>
          <w:szCs w:val="20"/>
          <w:lang w:eastAsia="ru-RU"/>
        </w:rPr>
        <w:t>, бухгалтеру- до 12%.</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секретарю – до 12%.</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лаборант</w:t>
      </w:r>
      <w:proofErr w:type="gramStart"/>
      <w:r w:rsidRPr="005F7334">
        <w:rPr>
          <w:rFonts w:ascii="Times New Roman" w:eastAsia="Times New Roman" w:hAnsi="Times New Roman" w:cs="Times New Roman"/>
          <w:sz w:val="24"/>
          <w:szCs w:val="20"/>
          <w:lang w:eastAsia="ru-RU"/>
        </w:rPr>
        <w:t>у-</w:t>
      </w:r>
      <w:proofErr w:type="gramEnd"/>
      <w:r w:rsidRPr="005F7334">
        <w:rPr>
          <w:rFonts w:ascii="Times New Roman" w:eastAsia="Times New Roman" w:hAnsi="Times New Roman" w:cs="Times New Roman"/>
          <w:sz w:val="24"/>
          <w:szCs w:val="20"/>
          <w:lang w:eastAsia="ru-RU"/>
        </w:rPr>
        <w:t xml:space="preserve"> до 8% </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уборщику производственных и служебных помещени</w:t>
      </w:r>
      <w:proofErr w:type="gramStart"/>
      <w:r w:rsidRPr="005F7334">
        <w:rPr>
          <w:rFonts w:ascii="Times New Roman" w:eastAsia="Times New Roman" w:hAnsi="Times New Roman" w:cs="Times New Roman"/>
          <w:sz w:val="24"/>
          <w:szCs w:val="20"/>
          <w:lang w:eastAsia="ru-RU"/>
        </w:rPr>
        <w:t>й-</w:t>
      </w:r>
      <w:proofErr w:type="gramEnd"/>
      <w:r w:rsidRPr="005F7334">
        <w:rPr>
          <w:rFonts w:ascii="Times New Roman" w:eastAsia="Times New Roman" w:hAnsi="Times New Roman" w:cs="Times New Roman"/>
          <w:sz w:val="24"/>
          <w:szCs w:val="20"/>
          <w:lang w:eastAsia="ru-RU"/>
        </w:rPr>
        <w:t xml:space="preserve"> до 12%.</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lastRenderedPageBreak/>
        <w:t>Размер доплаты работникам определяется работодателем по результатам аттестации рабочих мест в зависимости от продолжительности их работы в неблагоприятных условиях труда.</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За совмещение должностей (профессий), расширение зон обслуживания или увеличение объема работы, за исполнение обязанностей временно отсутствующего работника без освобождения от работы, определенной трудовым договором устанавливаются доплаты, размер которых определяется по соглашению сторон.</w:t>
      </w:r>
    </w:p>
    <w:p w:rsidR="005F7334" w:rsidRPr="005F7334" w:rsidRDefault="005F7334" w:rsidP="005F7334">
      <w:pPr>
        <w:numPr>
          <w:ilvl w:val="0"/>
          <w:numId w:val="23"/>
        </w:numPr>
        <w:spacing w:after="0" w:line="240" w:lineRule="auto"/>
        <w:ind w:left="0"/>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Доплаты из 23% специального фонда за выполнение дополнительной работы, не входящей в круг основных обязанностей педагогических работников, влияющей на качество обучения и воспитания обучающихся устанавливаются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0676"/>
        <w:gridCol w:w="2870"/>
      </w:tblGrid>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Основание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Размер руб.</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Руководство методическими объединениями</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195"/>
        </w:trPr>
        <w:tc>
          <w:tcPr>
            <w:tcW w:w="1264" w:type="dxa"/>
            <w:vMerge w:val="restart"/>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За проверку тетрадей:  Нач. классы, </w:t>
            </w:r>
            <w:proofErr w:type="spellStart"/>
            <w:r w:rsidRPr="005F7334">
              <w:rPr>
                <w:rFonts w:ascii="Times New Roman" w:eastAsia="Times New Roman" w:hAnsi="Times New Roman" w:cs="Times New Roman"/>
                <w:sz w:val="24"/>
                <w:szCs w:val="20"/>
                <w:lang w:eastAsia="ru-RU"/>
              </w:rPr>
              <w:t>матем</w:t>
            </w:r>
            <w:proofErr w:type="spellEnd"/>
            <w:r w:rsidRPr="005F7334">
              <w:rPr>
                <w:rFonts w:ascii="Times New Roman" w:eastAsia="Times New Roman" w:hAnsi="Times New Roman" w:cs="Times New Roman"/>
                <w:sz w:val="24"/>
                <w:szCs w:val="20"/>
                <w:lang w:eastAsia="ru-RU"/>
              </w:rPr>
              <w:t xml:space="preserve">., </w:t>
            </w:r>
            <w:proofErr w:type="spellStart"/>
            <w:r w:rsidRPr="005F7334">
              <w:rPr>
                <w:rFonts w:ascii="Times New Roman" w:eastAsia="Times New Roman" w:hAnsi="Times New Roman" w:cs="Times New Roman"/>
                <w:sz w:val="24"/>
                <w:szCs w:val="20"/>
                <w:lang w:eastAsia="ru-RU"/>
              </w:rPr>
              <w:t>русск</w:t>
            </w:r>
            <w:proofErr w:type="gramStart"/>
            <w:r w:rsidRPr="005F7334">
              <w:rPr>
                <w:rFonts w:ascii="Times New Roman" w:eastAsia="Times New Roman" w:hAnsi="Times New Roman" w:cs="Times New Roman"/>
                <w:sz w:val="24"/>
                <w:szCs w:val="20"/>
                <w:lang w:eastAsia="ru-RU"/>
              </w:rPr>
              <w:t>.я</w:t>
            </w:r>
            <w:proofErr w:type="gramEnd"/>
            <w:r w:rsidRPr="005F7334">
              <w:rPr>
                <w:rFonts w:ascii="Times New Roman" w:eastAsia="Times New Roman" w:hAnsi="Times New Roman" w:cs="Times New Roman"/>
                <w:sz w:val="24"/>
                <w:szCs w:val="20"/>
                <w:lang w:eastAsia="ru-RU"/>
              </w:rPr>
              <w:t>з</w:t>
            </w:r>
            <w:proofErr w:type="spellEnd"/>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Литература, Природоведение, история, физика, </w:t>
            </w:r>
            <w:proofErr w:type="spellStart"/>
            <w:r w:rsidRPr="005F7334">
              <w:rPr>
                <w:rFonts w:ascii="Times New Roman" w:eastAsia="Times New Roman" w:hAnsi="Times New Roman" w:cs="Times New Roman"/>
                <w:sz w:val="24"/>
                <w:szCs w:val="20"/>
                <w:lang w:eastAsia="ru-RU"/>
              </w:rPr>
              <w:t>ин</w:t>
            </w:r>
            <w:proofErr w:type="gramStart"/>
            <w:r w:rsidRPr="005F7334">
              <w:rPr>
                <w:rFonts w:ascii="Times New Roman" w:eastAsia="Times New Roman" w:hAnsi="Times New Roman" w:cs="Times New Roman"/>
                <w:sz w:val="24"/>
                <w:szCs w:val="20"/>
                <w:lang w:eastAsia="ru-RU"/>
              </w:rPr>
              <w:t>.я</w:t>
            </w:r>
            <w:proofErr w:type="gramEnd"/>
            <w:r w:rsidRPr="005F7334">
              <w:rPr>
                <w:rFonts w:ascii="Times New Roman" w:eastAsia="Times New Roman" w:hAnsi="Times New Roman" w:cs="Times New Roman"/>
                <w:sz w:val="24"/>
                <w:szCs w:val="20"/>
                <w:lang w:eastAsia="ru-RU"/>
              </w:rPr>
              <w:t>з</w:t>
            </w:r>
            <w:proofErr w:type="spellEnd"/>
            <w:r w:rsidRPr="005F7334">
              <w:rPr>
                <w:rFonts w:ascii="Times New Roman" w:eastAsia="Times New Roman" w:hAnsi="Times New Roman" w:cs="Times New Roman"/>
                <w:sz w:val="24"/>
                <w:szCs w:val="20"/>
                <w:lang w:eastAsia="ru-RU"/>
              </w:rPr>
              <w:t xml:space="preserve">., химия, биология, географ., обществознание, краеведение,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Технология, ИКТ              </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15%</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10 %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tc>
      </w:tr>
      <w:tr w:rsidR="005F7334" w:rsidRPr="005F7334" w:rsidTr="005F7334">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За проверку тетрадей для структурного подразделения «Школа </w:t>
            </w:r>
            <w:proofErr w:type="gramStart"/>
            <w:r w:rsidRPr="005F7334">
              <w:rPr>
                <w:rFonts w:ascii="Times New Roman" w:eastAsia="Times New Roman" w:hAnsi="Times New Roman" w:cs="Times New Roman"/>
                <w:sz w:val="24"/>
                <w:szCs w:val="20"/>
                <w:lang w:eastAsia="ru-RU"/>
              </w:rPr>
              <w:t>с</w:t>
            </w:r>
            <w:proofErr w:type="gramEnd"/>
            <w:r w:rsidRPr="005F7334">
              <w:rPr>
                <w:rFonts w:ascii="Times New Roman" w:eastAsia="Times New Roman" w:hAnsi="Times New Roman" w:cs="Times New Roman"/>
                <w:sz w:val="24"/>
                <w:szCs w:val="20"/>
                <w:lang w:eastAsia="ru-RU"/>
              </w:rPr>
              <w:t xml:space="preserve">. Николаевка»: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Нач. классы, математика, русский язык</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литература, природоведение, история, физика, </w:t>
            </w:r>
            <w:proofErr w:type="spellStart"/>
            <w:r w:rsidRPr="005F7334">
              <w:rPr>
                <w:rFonts w:ascii="Times New Roman" w:eastAsia="Times New Roman" w:hAnsi="Times New Roman" w:cs="Times New Roman"/>
                <w:sz w:val="24"/>
                <w:szCs w:val="20"/>
                <w:lang w:eastAsia="ru-RU"/>
              </w:rPr>
              <w:t>ин</w:t>
            </w:r>
            <w:proofErr w:type="gramStart"/>
            <w:r w:rsidRPr="005F7334">
              <w:rPr>
                <w:rFonts w:ascii="Times New Roman" w:eastAsia="Times New Roman" w:hAnsi="Times New Roman" w:cs="Times New Roman"/>
                <w:sz w:val="24"/>
                <w:szCs w:val="20"/>
                <w:lang w:eastAsia="ru-RU"/>
              </w:rPr>
              <w:t>.я</w:t>
            </w:r>
            <w:proofErr w:type="gramEnd"/>
            <w:r w:rsidRPr="005F7334">
              <w:rPr>
                <w:rFonts w:ascii="Times New Roman" w:eastAsia="Times New Roman" w:hAnsi="Times New Roman" w:cs="Times New Roman"/>
                <w:sz w:val="24"/>
                <w:szCs w:val="20"/>
                <w:lang w:eastAsia="ru-RU"/>
              </w:rPr>
              <w:t>з</w:t>
            </w:r>
            <w:proofErr w:type="spellEnd"/>
            <w:r w:rsidRPr="005F7334">
              <w:rPr>
                <w:rFonts w:ascii="Times New Roman" w:eastAsia="Times New Roman" w:hAnsi="Times New Roman" w:cs="Times New Roman"/>
                <w:sz w:val="24"/>
                <w:szCs w:val="20"/>
                <w:lang w:eastAsia="ru-RU"/>
              </w:rPr>
              <w:t xml:space="preserve">., химия, биология, географ., обществознание.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Технология, ИКТ              </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7,5%</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2,5%</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проектной деятельности</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4</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Организация </w:t>
            </w:r>
            <w:proofErr w:type="spellStart"/>
            <w:r w:rsidRPr="005F7334">
              <w:rPr>
                <w:rFonts w:ascii="Times New Roman" w:eastAsia="Times New Roman" w:hAnsi="Times New Roman" w:cs="Times New Roman"/>
                <w:sz w:val="24"/>
                <w:szCs w:val="20"/>
                <w:lang w:eastAsia="ru-RU"/>
              </w:rPr>
              <w:t>предпрофильной</w:t>
            </w:r>
            <w:proofErr w:type="spellEnd"/>
            <w:r w:rsidRPr="005F7334">
              <w:rPr>
                <w:rFonts w:ascii="Times New Roman" w:eastAsia="Times New Roman" w:hAnsi="Times New Roman" w:cs="Times New Roman"/>
                <w:sz w:val="24"/>
                <w:szCs w:val="20"/>
                <w:lang w:eastAsia="ru-RU"/>
              </w:rPr>
              <w:t xml:space="preserve"> подготовки</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Проведение психолого-педагогических диагностик учащихся</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1000-00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6</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Психолого-педагогическое сопровождение </w:t>
            </w:r>
            <w:proofErr w:type="spellStart"/>
            <w:r w:rsidRPr="005F7334">
              <w:rPr>
                <w:rFonts w:ascii="Times New Roman" w:eastAsia="Times New Roman" w:hAnsi="Times New Roman" w:cs="Times New Roman"/>
                <w:sz w:val="24"/>
                <w:szCs w:val="20"/>
                <w:lang w:eastAsia="ru-RU"/>
              </w:rPr>
              <w:t>предпрофильной</w:t>
            </w:r>
            <w:proofErr w:type="spellEnd"/>
            <w:r w:rsidRPr="005F7334">
              <w:rPr>
                <w:rFonts w:ascii="Times New Roman" w:eastAsia="Times New Roman" w:hAnsi="Times New Roman" w:cs="Times New Roman"/>
                <w:sz w:val="24"/>
                <w:szCs w:val="20"/>
                <w:lang w:eastAsia="ru-RU"/>
              </w:rPr>
              <w:t xml:space="preserve"> и профильной подготовки  </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До1000-00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7</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и проведение предметных декад в школе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8</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индивидуального обучения на дому</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9</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работы с опекаемыми учащимися /наблюдение, ведение документации и т.д./</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400-00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10</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Обслуживание компьютеров, передача информации, школьный сайт, АСУ РСО</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4000-00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объединений по краеведению, искусству</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700-00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Организация лабораторных и практических работ </w:t>
            </w:r>
            <w:proofErr w:type="gramStart"/>
            <w:r w:rsidRPr="005F7334">
              <w:rPr>
                <w:rFonts w:ascii="Times New Roman" w:eastAsia="Times New Roman" w:hAnsi="Times New Roman" w:cs="Times New Roman"/>
                <w:sz w:val="24"/>
                <w:szCs w:val="20"/>
                <w:lang w:eastAsia="ru-RU"/>
              </w:rPr>
              <w:t>по</w:t>
            </w:r>
            <w:proofErr w:type="gramEnd"/>
            <w:r w:rsidRPr="005F7334">
              <w:rPr>
                <w:rFonts w:ascii="Times New Roman" w:eastAsia="Times New Roman" w:hAnsi="Times New Roman" w:cs="Times New Roman"/>
                <w:sz w:val="24"/>
                <w:szCs w:val="20"/>
                <w:lang w:eastAsia="ru-RU"/>
              </w:rPr>
              <w:t xml:space="preserve">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химии, физике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Заведование учебными кабинетами, </w:t>
            </w:r>
            <w:proofErr w:type="spellStart"/>
            <w:r w:rsidRPr="005F7334">
              <w:rPr>
                <w:rFonts w:ascii="Times New Roman" w:eastAsia="Times New Roman" w:hAnsi="Times New Roman" w:cs="Times New Roman"/>
                <w:sz w:val="24"/>
                <w:szCs w:val="20"/>
                <w:lang w:eastAsia="ru-RU"/>
              </w:rPr>
              <w:t>каб</w:t>
            </w:r>
            <w:proofErr w:type="spellEnd"/>
            <w:r w:rsidRPr="005F7334">
              <w:rPr>
                <w:rFonts w:ascii="Times New Roman" w:eastAsia="Times New Roman" w:hAnsi="Times New Roman" w:cs="Times New Roman"/>
                <w:sz w:val="24"/>
                <w:szCs w:val="20"/>
                <w:lang w:eastAsia="ru-RU"/>
              </w:rPr>
              <w:t>. Информатики</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300-00</w:t>
            </w: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center"/>
              <w:rPr>
                <w:rFonts w:ascii="Times New Roman" w:eastAsia="Times New Roman" w:hAnsi="Times New Roman" w:cs="Times New Roman"/>
                <w:bCs/>
                <w:sz w:val="24"/>
                <w:szCs w:val="20"/>
                <w:lang w:eastAsia="ru-RU"/>
              </w:rPr>
            </w:pP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Создание и развитие классного ученического самоуправления</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14</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Организация дежурства класса по школе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40руб за уч-ся</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lastRenderedPageBreak/>
              <w:t>15</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Работа с родителями, общественными организациями, общественностью</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20руб. за уч-ся</w:t>
            </w: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.Доплаты 23% стимулирующего фонда за выполнение дополнительной работы, не входящей в круг основных обязанностей работника создающих условия для сохранения здоровья обучающихся устанавливаются работникам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Проведение внеклассной работы по физвоспитанию (секции спортивные)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400-00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roofErr w:type="gramStart"/>
            <w:r w:rsidRPr="005F7334">
              <w:rPr>
                <w:rFonts w:ascii="Times New Roman" w:eastAsia="Times New Roman" w:hAnsi="Times New Roman" w:cs="Times New Roman"/>
                <w:sz w:val="24"/>
                <w:szCs w:val="20"/>
                <w:lang w:eastAsia="ru-RU"/>
              </w:rPr>
              <w:t>Ответственному</w:t>
            </w:r>
            <w:proofErr w:type="gramEnd"/>
            <w:r w:rsidRPr="005F7334">
              <w:rPr>
                <w:rFonts w:ascii="Times New Roman" w:eastAsia="Times New Roman" w:hAnsi="Times New Roman" w:cs="Times New Roman"/>
                <w:sz w:val="24"/>
                <w:szCs w:val="20"/>
                <w:lang w:eastAsia="ru-RU"/>
              </w:rPr>
              <w:t xml:space="preserve"> за ведение работы в школе за соблюдение норм и правил по охране труда, техники безопасности, пожарной безопасности, </w:t>
            </w:r>
            <w:proofErr w:type="spellStart"/>
            <w:r w:rsidRPr="005F7334">
              <w:rPr>
                <w:rFonts w:ascii="Times New Roman" w:eastAsia="Times New Roman" w:hAnsi="Times New Roman" w:cs="Times New Roman"/>
                <w:sz w:val="24"/>
                <w:szCs w:val="20"/>
                <w:lang w:eastAsia="ru-RU"/>
              </w:rPr>
              <w:t>гражд</w:t>
            </w:r>
            <w:proofErr w:type="spellEnd"/>
            <w:r w:rsidRPr="005F7334">
              <w:rPr>
                <w:rFonts w:ascii="Times New Roman" w:eastAsia="Times New Roman" w:hAnsi="Times New Roman" w:cs="Times New Roman"/>
                <w:sz w:val="24"/>
                <w:szCs w:val="20"/>
                <w:lang w:eastAsia="ru-RU"/>
              </w:rPr>
              <w:t>. Обороны</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1000-00</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roofErr w:type="gramStart"/>
            <w:r w:rsidRPr="005F7334">
              <w:rPr>
                <w:rFonts w:ascii="Times New Roman" w:eastAsia="Times New Roman" w:hAnsi="Times New Roman" w:cs="Times New Roman"/>
                <w:sz w:val="24"/>
                <w:szCs w:val="20"/>
                <w:lang w:eastAsia="ru-RU"/>
              </w:rPr>
              <w:t>Ответственному</w:t>
            </w:r>
            <w:proofErr w:type="gramEnd"/>
            <w:r w:rsidRPr="005F7334">
              <w:rPr>
                <w:rFonts w:ascii="Times New Roman" w:eastAsia="Times New Roman" w:hAnsi="Times New Roman" w:cs="Times New Roman"/>
                <w:sz w:val="24"/>
                <w:szCs w:val="20"/>
                <w:lang w:eastAsia="ru-RU"/>
              </w:rPr>
              <w:t xml:space="preserve"> за ведение делопроизводства, ведение трудовых книжек и личных дел обучающихся</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2000-00</w:t>
            </w: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center"/>
              <w:rPr>
                <w:rFonts w:ascii="Times New Roman" w:eastAsia="Times New Roman" w:hAnsi="Times New Roman" w:cs="Times New Roman"/>
                <w:b/>
                <w:sz w:val="24"/>
                <w:szCs w:val="20"/>
                <w:lang w:eastAsia="ru-RU"/>
              </w:rPr>
            </w:pPr>
            <w:r w:rsidRPr="005F7334">
              <w:rPr>
                <w:rFonts w:ascii="Times New Roman" w:eastAsia="Times New Roman" w:hAnsi="Times New Roman" w:cs="Times New Roman"/>
                <w:b/>
                <w:sz w:val="24"/>
                <w:szCs w:val="20"/>
                <w:lang w:eastAsia="ru-RU"/>
              </w:rPr>
              <w:t>НАДБАВКИ</w:t>
            </w: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3546" w:type="dxa"/>
            <w:gridSpan w:val="2"/>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Надбавки к должностному окладу работника устанавливаются в суммовом выражении за напряженность, интенсивность труда</w:t>
            </w: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3546" w:type="dxa"/>
            <w:gridSpan w:val="2"/>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Размер надбавок работникам максимальными размерами не ограничивается и определяется в зависимости от выполнения дополнительного объема работ.</w:t>
            </w: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  </w:t>
            </w:r>
            <w:proofErr w:type="gramStart"/>
            <w:r w:rsidRPr="005F7334">
              <w:rPr>
                <w:rFonts w:ascii="Times New Roman" w:eastAsia="Times New Roman" w:hAnsi="Times New Roman" w:cs="Times New Roman"/>
                <w:sz w:val="24"/>
                <w:szCs w:val="20"/>
                <w:lang w:eastAsia="ru-RU"/>
              </w:rPr>
              <w:t>Надбавки</w:t>
            </w:r>
            <w:proofErr w:type="gramEnd"/>
            <w:r w:rsidRPr="005F7334">
              <w:rPr>
                <w:rFonts w:ascii="Times New Roman" w:eastAsia="Times New Roman" w:hAnsi="Times New Roman" w:cs="Times New Roman"/>
                <w:sz w:val="24"/>
                <w:szCs w:val="20"/>
                <w:lang w:eastAsia="ru-RU"/>
              </w:rPr>
              <w:t xml:space="preserve"> определяющие качество обучения и воспитания учащихся устанавливаются:</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педагогам  и работникам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Образцовое содержание кабинета, учебных мастерских, учебно-опытного участка</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300-00</w:t>
            </w: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Заместителям директора по УВР и ВР</w:t>
            </w: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Высокий уровень организации и проведения итоговой и промежуточной аттестации  </w:t>
            </w:r>
            <w:proofErr w:type="gramStart"/>
            <w:r w:rsidRPr="005F7334">
              <w:rPr>
                <w:rFonts w:ascii="Times New Roman" w:eastAsia="Times New Roman" w:hAnsi="Times New Roman" w:cs="Times New Roman"/>
                <w:sz w:val="24"/>
                <w:szCs w:val="20"/>
                <w:lang w:eastAsia="ru-RU"/>
              </w:rPr>
              <w:t>обучающихся</w:t>
            </w:r>
            <w:proofErr w:type="gramEnd"/>
            <w:r w:rsidRPr="005F7334">
              <w:rPr>
                <w:rFonts w:ascii="Times New Roman" w:eastAsia="Times New Roman" w:hAnsi="Times New Roman" w:cs="Times New Roman"/>
                <w:sz w:val="24"/>
                <w:szCs w:val="20"/>
                <w:lang w:eastAsia="ru-RU"/>
              </w:rPr>
              <w:t>.</w:t>
            </w:r>
          </w:p>
        </w:tc>
        <w:tc>
          <w:tcPr>
            <w:tcW w:w="2870" w:type="dxa"/>
            <w:vMerge w:val="restart"/>
            <w:tcBorders>
              <w:top w:val="single" w:sz="4" w:space="0" w:color="auto"/>
              <w:left w:val="single" w:sz="4" w:space="0" w:color="auto"/>
              <w:bottom w:val="single" w:sz="4" w:space="0" w:color="auto"/>
              <w:right w:val="single" w:sz="4" w:space="0" w:color="auto"/>
            </w:tcBorders>
            <w:textDirection w:val="btLr"/>
          </w:tcPr>
          <w:p w:rsidR="005F7334" w:rsidRPr="005F7334" w:rsidRDefault="005F7334" w:rsidP="005F7334">
            <w:pPr>
              <w:spacing w:after="0" w:line="240" w:lineRule="auto"/>
              <w:ind w:left="113" w:right="113"/>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30 % от средней </w:t>
            </w:r>
            <w:proofErr w:type="spellStart"/>
            <w:proofErr w:type="gramStart"/>
            <w:r w:rsidRPr="005F7334">
              <w:rPr>
                <w:rFonts w:ascii="Times New Roman" w:eastAsia="Times New Roman" w:hAnsi="Times New Roman" w:cs="Times New Roman"/>
                <w:sz w:val="24"/>
                <w:szCs w:val="20"/>
                <w:lang w:eastAsia="ru-RU"/>
              </w:rPr>
              <w:t>зар</w:t>
            </w:r>
            <w:proofErr w:type="spellEnd"/>
            <w:r w:rsidRPr="005F7334">
              <w:rPr>
                <w:rFonts w:ascii="Times New Roman" w:eastAsia="Times New Roman" w:hAnsi="Times New Roman" w:cs="Times New Roman"/>
                <w:sz w:val="24"/>
                <w:szCs w:val="20"/>
                <w:lang w:eastAsia="ru-RU"/>
              </w:rPr>
              <w:t>. платы</w:t>
            </w:r>
            <w:proofErr w:type="gramEnd"/>
            <w:r w:rsidRPr="005F7334">
              <w:rPr>
                <w:rFonts w:ascii="Times New Roman" w:eastAsia="Times New Roman" w:hAnsi="Times New Roman" w:cs="Times New Roman"/>
                <w:sz w:val="24"/>
                <w:szCs w:val="20"/>
                <w:lang w:eastAsia="ru-RU"/>
              </w:rPr>
              <w:t xml:space="preserve"> педагогов</w:t>
            </w: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Высокий уровень организации и контроля учебн</w:t>
            </w:r>
            <w:proofErr w:type="gramStart"/>
            <w:r w:rsidRPr="005F7334">
              <w:rPr>
                <w:rFonts w:ascii="Times New Roman" w:eastAsia="Times New Roman" w:hAnsi="Times New Roman" w:cs="Times New Roman"/>
                <w:sz w:val="24"/>
                <w:szCs w:val="20"/>
                <w:lang w:eastAsia="ru-RU"/>
              </w:rPr>
              <w:t>о-</w:t>
            </w:r>
            <w:proofErr w:type="gramEnd"/>
            <w:r w:rsidRPr="005F7334">
              <w:rPr>
                <w:rFonts w:ascii="Times New Roman" w:eastAsia="Times New Roman" w:hAnsi="Times New Roman" w:cs="Times New Roman"/>
                <w:sz w:val="24"/>
                <w:szCs w:val="20"/>
                <w:lang w:eastAsia="ru-RU"/>
              </w:rPr>
              <w:t xml:space="preserve"> воспитательного процесса</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Качественная организация, работы общественных органов участвующих в управлении школой</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4</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Высокий уровень организации аттестации </w:t>
            </w:r>
            <w:proofErr w:type="spellStart"/>
            <w:r w:rsidRPr="005F7334">
              <w:rPr>
                <w:rFonts w:ascii="Times New Roman" w:eastAsia="Times New Roman" w:hAnsi="Times New Roman" w:cs="Times New Roman"/>
                <w:sz w:val="24"/>
                <w:szCs w:val="20"/>
                <w:lang w:eastAsia="ru-RU"/>
              </w:rPr>
              <w:t>пед</w:t>
            </w:r>
            <w:proofErr w:type="spellEnd"/>
            <w:r w:rsidRPr="005F7334">
              <w:rPr>
                <w:rFonts w:ascii="Times New Roman" w:eastAsia="Times New Roman" w:hAnsi="Times New Roman" w:cs="Times New Roman"/>
                <w:sz w:val="24"/>
                <w:szCs w:val="20"/>
                <w:lang w:eastAsia="ru-RU"/>
              </w:rPr>
              <w:t>. работников школы</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195"/>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За выполнение общественной работы </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195"/>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Главному бухгалтеру, бухгалтеру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cantSplit/>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Своевременное и качественное представление отчетности</w:t>
            </w:r>
          </w:p>
        </w:tc>
        <w:tc>
          <w:tcPr>
            <w:tcW w:w="2870" w:type="dxa"/>
            <w:vMerge w:val="restart"/>
            <w:tcBorders>
              <w:top w:val="single" w:sz="4" w:space="0" w:color="auto"/>
              <w:left w:val="single" w:sz="4" w:space="0" w:color="auto"/>
              <w:bottom w:val="single" w:sz="4" w:space="0" w:color="auto"/>
              <w:right w:val="single" w:sz="4" w:space="0" w:color="auto"/>
            </w:tcBorders>
            <w:textDirection w:val="btLr"/>
          </w:tcPr>
          <w:p w:rsidR="005F7334" w:rsidRPr="005F7334" w:rsidRDefault="005F7334" w:rsidP="005F7334">
            <w:pPr>
              <w:spacing w:after="0" w:line="240" w:lineRule="auto"/>
              <w:ind w:left="113" w:right="113"/>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30 % от средней </w:t>
            </w:r>
            <w:proofErr w:type="spellStart"/>
            <w:proofErr w:type="gramStart"/>
            <w:r w:rsidRPr="005F7334">
              <w:rPr>
                <w:rFonts w:ascii="Times New Roman" w:eastAsia="Times New Roman" w:hAnsi="Times New Roman" w:cs="Times New Roman"/>
                <w:sz w:val="24"/>
                <w:szCs w:val="20"/>
                <w:lang w:eastAsia="ru-RU"/>
              </w:rPr>
              <w:t>зар</w:t>
            </w:r>
            <w:proofErr w:type="spellEnd"/>
            <w:r w:rsidRPr="005F7334">
              <w:rPr>
                <w:rFonts w:ascii="Times New Roman" w:eastAsia="Times New Roman" w:hAnsi="Times New Roman" w:cs="Times New Roman"/>
                <w:sz w:val="24"/>
                <w:szCs w:val="20"/>
                <w:lang w:eastAsia="ru-RU"/>
              </w:rPr>
              <w:t>. платы</w:t>
            </w:r>
            <w:proofErr w:type="gramEnd"/>
            <w:r w:rsidRPr="005F7334">
              <w:rPr>
                <w:rFonts w:ascii="Times New Roman" w:eastAsia="Times New Roman" w:hAnsi="Times New Roman" w:cs="Times New Roman"/>
                <w:sz w:val="24"/>
                <w:szCs w:val="20"/>
                <w:lang w:eastAsia="ru-RU"/>
              </w:rPr>
              <w:t xml:space="preserve"> педагогов</w:t>
            </w:r>
          </w:p>
        </w:tc>
      </w:tr>
      <w:tr w:rsidR="005F7334" w:rsidRPr="005F7334" w:rsidTr="005F7334">
        <w:trPr>
          <w:cantSplit/>
          <w:trHeight w:val="727"/>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Обработку информации и передачи ее по инстанциям </w:t>
            </w:r>
            <w:proofErr w:type="gramStart"/>
            <w:r w:rsidRPr="005F7334">
              <w:rPr>
                <w:rFonts w:ascii="Times New Roman" w:eastAsia="Times New Roman" w:hAnsi="Times New Roman" w:cs="Times New Roman"/>
                <w:sz w:val="24"/>
                <w:szCs w:val="20"/>
                <w:lang w:eastAsia="ru-RU"/>
              </w:rPr>
              <w:t>на</w:t>
            </w:r>
            <w:proofErr w:type="gramEnd"/>
            <w:r w:rsidRPr="005F7334">
              <w:rPr>
                <w:rFonts w:ascii="Times New Roman" w:eastAsia="Times New Roman" w:hAnsi="Times New Roman" w:cs="Times New Roman"/>
                <w:sz w:val="24"/>
                <w:szCs w:val="20"/>
                <w:lang w:eastAsia="ru-RU"/>
              </w:rPr>
              <w:t xml:space="preserve"> </w:t>
            </w:r>
          </w:p>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roofErr w:type="gramStart"/>
            <w:r w:rsidRPr="005F7334">
              <w:rPr>
                <w:rFonts w:ascii="Times New Roman" w:eastAsia="Times New Roman" w:hAnsi="Times New Roman" w:cs="Times New Roman"/>
                <w:sz w:val="24"/>
                <w:szCs w:val="20"/>
                <w:lang w:eastAsia="ru-RU"/>
              </w:rPr>
              <w:t>компьютере</w:t>
            </w:r>
            <w:proofErr w:type="gramEnd"/>
            <w:r w:rsidRPr="005F7334">
              <w:rPr>
                <w:rFonts w:ascii="Times New Roman" w:eastAsia="Times New Roman" w:hAnsi="Times New Roman" w:cs="Times New Roman"/>
                <w:sz w:val="24"/>
                <w:szCs w:val="20"/>
                <w:lang w:eastAsia="ru-RU"/>
              </w:rPr>
              <w:t>, эл. почте, интернету</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Качественное ведение документации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4</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Оформление и выдача </w:t>
            </w:r>
            <w:proofErr w:type="spellStart"/>
            <w:proofErr w:type="gramStart"/>
            <w:r w:rsidRPr="005F7334">
              <w:rPr>
                <w:rFonts w:ascii="Times New Roman" w:eastAsia="Times New Roman" w:hAnsi="Times New Roman" w:cs="Times New Roman"/>
                <w:sz w:val="24"/>
                <w:szCs w:val="20"/>
                <w:lang w:eastAsia="ru-RU"/>
              </w:rPr>
              <w:t>зар</w:t>
            </w:r>
            <w:proofErr w:type="spellEnd"/>
            <w:r w:rsidRPr="005F7334">
              <w:rPr>
                <w:rFonts w:ascii="Times New Roman" w:eastAsia="Times New Roman" w:hAnsi="Times New Roman" w:cs="Times New Roman"/>
                <w:sz w:val="24"/>
                <w:szCs w:val="20"/>
                <w:lang w:eastAsia="ru-RU"/>
              </w:rPr>
              <w:t>. платы</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387"/>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Ведение документации по структурному подразделению</w:t>
            </w:r>
          </w:p>
        </w:tc>
        <w:tc>
          <w:tcPr>
            <w:tcW w:w="0" w:type="auto"/>
            <w:vMerge/>
            <w:tcBorders>
              <w:top w:val="single" w:sz="4" w:space="0" w:color="auto"/>
              <w:left w:val="single" w:sz="4" w:space="0" w:color="auto"/>
              <w:bottom w:val="single" w:sz="4" w:space="0" w:color="auto"/>
              <w:right w:val="single" w:sz="4" w:space="0" w:color="auto"/>
            </w:tcBorders>
            <w:vAlign w:val="center"/>
          </w:tcPr>
          <w:p w:rsidR="005F7334" w:rsidRPr="005F7334" w:rsidRDefault="005F7334" w:rsidP="005F7334">
            <w:pPr>
              <w:spacing w:after="0" w:line="240" w:lineRule="auto"/>
              <w:rPr>
                <w:rFonts w:ascii="Times New Roman" w:eastAsia="Times New Roman" w:hAnsi="Times New Roman" w:cs="Times New Roman"/>
                <w:sz w:val="24"/>
                <w:szCs w:val="20"/>
                <w:lang w:eastAsia="ru-RU"/>
              </w:rPr>
            </w:pP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Надбавки библиотекарю за</w:t>
            </w:r>
            <w:proofErr w:type="gramStart"/>
            <w:r w:rsidRPr="005F7334">
              <w:rPr>
                <w:rFonts w:ascii="Times New Roman" w:eastAsia="Times New Roman" w:hAnsi="Times New Roman" w:cs="Times New Roman"/>
                <w:sz w:val="24"/>
                <w:szCs w:val="20"/>
                <w:lang w:eastAsia="ru-RU"/>
              </w:rPr>
              <w:t xml:space="preserve"> :</w:t>
            </w:r>
            <w:proofErr w:type="gramEnd"/>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высокую читательскую активность </w:t>
            </w:r>
            <w:proofErr w:type="gramStart"/>
            <w:r w:rsidRPr="005F7334">
              <w:rPr>
                <w:rFonts w:ascii="Times New Roman" w:eastAsia="Times New Roman" w:hAnsi="Times New Roman" w:cs="Times New Roman"/>
                <w:sz w:val="24"/>
                <w:szCs w:val="20"/>
                <w:lang w:eastAsia="ru-RU"/>
              </w:rPr>
              <w:t>обучающихся</w:t>
            </w:r>
            <w:proofErr w:type="gramEnd"/>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Пропаганду чтения как формы культурного досуга</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727"/>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lastRenderedPageBreak/>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использование </w:t>
            </w:r>
            <w:proofErr w:type="gramStart"/>
            <w:r w:rsidRPr="005F7334">
              <w:rPr>
                <w:rFonts w:ascii="Times New Roman" w:eastAsia="Times New Roman" w:hAnsi="Times New Roman" w:cs="Times New Roman"/>
                <w:sz w:val="24"/>
                <w:szCs w:val="20"/>
                <w:lang w:eastAsia="ru-RU"/>
              </w:rPr>
              <w:t>информационных</w:t>
            </w:r>
            <w:proofErr w:type="gramEnd"/>
            <w:r w:rsidRPr="005F7334">
              <w:rPr>
                <w:rFonts w:ascii="Times New Roman" w:eastAsia="Times New Roman" w:hAnsi="Times New Roman" w:cs="Times New Roman"/>
                <w:sz w:val="24"/>
                <w:szCs w:val="20"/>
                <w:lang w:eastAsia="ru-RU"/>
              </w:rPr>
              <w:t xml:space="preserve"> технологии с обучающимися /компьютер, интернет/</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Заведующему хозяйством надбавки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387"/>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Обеспечение санитарно-гигиенических условий</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727"/>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Обеспечение выполнения требований пожарной безопасности, электробезопасности, охране труда</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3</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Своевременную и качественную отчетность</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4</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Осуществление </w:t>
            </w:r>
            <w:proofErr w:type="gramStart"/>
            <w:r w:rsidRPr="005F7334">
              <w:rPr>
                <w:rFonts w:ascii="Times New Roman" w:eastAsia="Times New Roman" w:hAnsi="Times New Roman" w:cs="Times New Roman"/>
                <w:sz w:val="24"/>
                <w:szCs w:val="20"/>
                <w:lang w:eastAsia="ru-RU"/>
              </w:rPr>
              <w:t>контроля за</w:t>
            </w:r>
            <w:proofErr w:type="gramEnd"/>
            <w:r w:rsidRPr="005F7334">
              <w:rPr>
                <w:rFonts w:ascii="Times New Roman" w:eastAsia="Times New Roman" w:hAnsi="Times New Roman" w:cs="Times New Roman"/>
                <w:sz w:val="24"/>
                <w:szCs w:val="20"/>
                <w:lang w:eastAsia="ru-RU"/>
              </w:rPr>
              <w:t xml:space="preserve"> выходом автотранспорта на линию</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до 500-00</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5</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Ведение документов по организации подвоза учащихся</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750"/>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6</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За качественную организацию работы по поддержанию теплового режима в школе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7</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За качественную организацию питьевого режима в школе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Секретарю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Обработку информации и передачу ее по инстанциям</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1000-00</w:t>
            </w: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Уборщику производственных помещений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Качественную уборку помещений, территории </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600-00</w:t>
            </w: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Слесар</w:t>
            </w:r>
            <w:proofErr w:type="gramStart"/>
            <w:r w:rsidRPr="005F7334">
              <w:rPr>
                <w:rFonts w:ascii="Times New Roman" w:eastAsia="Times New Roman" w:hAnsi="Times New Roman" w:cs="Times New Roman"/>
                <w:sz w:val="24"/>
                <w:szCs w:val="20"/>
                <w:lang w:eastAsia="ru-RU"/>
              </w:rPr>
              <w:t>ю-</w:t>
            </w:r>
            <w:proofErr w:type="gramEnd"/>
            <w:r w:rsidRPr="005F7334">
              <w:rPr>
                <w:rFonts w:ascii="Times New Roman" w:eastAsia="Times New Roman" w:hAnsi="Times New Roman" w:cs="Times New Roman"/>
                <w:sz w:val="24"/>
                <w:szCs w:val="20"/>
                <w:lang w:eastAsia="ru-RU"/>
              </w:rPr>
              <w:t xml:space="preserve"> сантехнику, рабочему по зданию</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1</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Выполнение требований теплового режима в школе</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trHeight w:val="750"/>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2</w:t>
            </w: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Оперативность выполнения заявок по устранению тех. неполадок</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500-00</w:t>
            </w:r>
          </w:p>
        </w:tc>
      </w:tr>
      <w:tr w:rsidR="005F7334" w:rsidRPr="005F7334" w:rsidTr="005F7334">
        <w:trPr>
          <w:cantSplit/>
          <w:trHeight w:val="364"/>
        </w:trPr>
        <w:tc>
          <w:tcPr>
            <w:tcW w:w="14810" w:type="dxa"/>
            <w:gridSpan w:val="3"/>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Сторожу </w:t>
            </w:r>
            <w:proofErr w:type="gramStart"/>
            <w:r w:rsidRPr="005F7334">
              <w:rPr>
                <w:rFonts w:ascii="Times New Roman" w:eastAsia="Times New Roman" w:hAnsi="Times New Roman" w:cs="Times New Roman"/>
                <w:sz w:val="24"/>
                <w:szCs w:val="20"/>
                <w:lang w:eastAsia="ru-RU"/>
              </w:rPr>
              <w:t>за</w:t>
            </w:r>
            <w:proofErr w:type="gramEnd"/>
            <w:r w:rsidRPr="005F7334">
              <w:rPr>
                <w:rFonts w:ascii="Times New Roman" w:eastAsia="Times New Roman" w:hAnsi="Times New Roman" w:cs="Times New Roman"/>
                <w:sz w:val="24"/>
                <w:szCs w:val="20"/>
                <w:lang w:eastAsia="ru-RU"/>
              </w:rPr>
              <w:t>:</w:t>
            </w:r>
          </w:p>
        </w:tc>
      </w:tr>
      <w:tr w:rsidR="005F7334" w:rsidRPr="005F7334" w:rsidTr="005F7334">
        <w:trPr>
          <w:trHeight w:val="364"/>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tc>
        <w:tc>
          <w:tcPr>
            <w:tcW w:w="10676"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Качественное выполнение своей работы</w:t>
            </w:r>
          </w:p>
        </w:tc>
        <w:tc>
          <w:tcPr>
            <w:tcW w:w="2870"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до 200-00</w:t>
            </w:r>
          </w:p>
        </w:tc>
      </w:tr>
      <w:tr w:rsidR="005F7334" w:rsidRPr="005F7334" w:rsidTr="005F7334">
        <w:trPr>
          <w:cantSplit/>
          <w:trHeight w:val="750"/>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tc>
        <w:tc>
          <w:tcPr>
            <w:tcW w:w="13546" w:type="dxa"/>
            <w:gridSpan w:val="2"/>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 xml:space="preserve"> Надбавка может быть установлена на определенный период времени или выполнение конкретного вида работ.</w:t>
            </w:r>
          </w:p>
        </w:tc>
      </w:tr>
      <w:tr w:rsidR="005F7334" w:rsidRPr="005F7334" w:rsidTr="005F7334">
        <w:trPr>
          <w:cantSplit/>
          <w:trHeight w:val="750"/>
        </w:trPr>
        <w:tc>
          <w:tcPr>
            <w:tcW w:w="1264" w:type="dxa"/>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p>
        </w:tc>
        <w:tc>
          <w:tcPr>
            <w:tcW w:w="13546" w:type="dxa"/>
            <w:gridSpan w:val="2"/>
            <w:tcBorders>
              <w:top w:val="single" w:sz="4" w:space="0" w:color="auto"/>
              <w:left w:val="single" w:sz="4" w:space="0" w:color="auto"/>
              <w:bottom w:val="single" w:sz="4" w:space="0" w:color="auto"/>
              <w:right w:val="single" w:sz="4" w:space="0" w:color="auto"/>
            </w:tcBorders>
          </w:tcPr>
          <w:p w:rsidR="005F7334" w:rsidRPr="005F7334" w:rsidRDefault="005F7334" w:rsidP="005F7334">
            <w:pPr>
              <w:spacing w:after="0" w:line="240" w:lineRule="auto"/>
              <w:jc w:val="both"/>
              <w:rPr>
                <w:rFonts w:ascii="Times New Roman" w:eastAsia="Times New Roman" w:hAnsi="Times New Roman" w:cs="Times New Roman"/>
                <w:sz w:val="24"/>
                <w:szCs w:val="20"/>
                <w:lang w:eastAsia="ru-RU"/>
              </w:rPr>
            </w:pPr>
            <w:r w:rsidRPr="005F7334">
              <w:rPr>
                <w:rFonts w:ascii="Times New Roman" w:eastAsia="Times New Roman" w:hAnsi="Times New Roman" w:cs="Times New Roman"/>
                <w:sz w:val="24"/>
                <w:szCs w:val="20"/>
                <w:lang w:eastAsia="ru-RU"/>
              </w:rPr>
              <w:t>При ухудшении качества работы, либо прекращения выполнения дополнительных работ надбавка снижается или отменяется приказом работодателя.</w:t>
            </w:r>
          </w:p>
        </w:tc>
      </w:tr>
    </w:tbl>
    <w:p w:rsidR="005F7334" w:rsidRPr="005F7334" w:rsidRDefault="005F7334" w:rsidP="005F7334">
      <w:pPr>
        <w:spacing w:after="0" w:line="240" w:lineRule="auto"/>
        <w:rPr>
          <w:rFonts w:ascii="Times New Roman" w:eastAsia="Times New Roman" w:hAnsi="Times New Roman" w:cs="Times New Roman"/>
          <w:sz w:val="20"/>
          <w:szCs w:val="20"/>
          <w:lang w:eastAsia="ru-RU"/>
        </w:rPr>
      </w:pPr>
    </w:p>
    <w:p w:rsidR="005F7334" w:rsidRDefault="005F7334"/>
    <w:p w:rsidR="00B47B2A" w:rsidRPr="00B47B2A" w:rsidRDefault="00B47B2A" w:rsidP="00B47B2A">
      <w:pPr>
        <w:shd w:val="clear" w:color="auto" w:fill="FFFFFF"/>
        <w:suppressAutoHyphens/>
        <w:spacing w:before="312" w:after="0" w:line="331" w:lineRule="exact"/>
        <w:ind w:left="142" w:right="2021" w:hanging="142"/>
        <w:jc w:val="center"/>
        <w:rPr>
          <w:rFonts w:ascii="Times New Roman" w:eastAsia="Times New Roman" w:hAnsi="Times New Roman" w:cs="Times New Roman"/>
          <w:b/>
          <w:bCs/>
          <w:color w:val="000000"/>
          <w:spacing w:val="-13"/>
          <w:sz w:val="28"/>
          <w:szCs w:val="28"/>
          <w:lang w:eastAsia="ar-SA"/>
        </w:rPr>
      </w:pPr>
      <w:r w:rsidRPr="00B47B2A">
        <w:rPr>
          <w:rFonts w:ascii="Times New Roman" w:eastAsia="Times New Roman" w:hAnsi="Times New Roman" w:cs="Times New Roman"/>
          <w:b/>
          <w:bCs/>
          <w:color w:val="000000"/>
          <w:spacing w:val="-13"/>
          <w:sz w:val="28"/>
          <w:szCs w:val="28"/>
          <w:lang w:val="en-US" w:eastAsia="ar-SA"/>
        </w:rPr>
        <w:t>III</w:t>
      </w:r>
      <w:r w:rsidRPr="00B47B2A">
        <w:rPr>
          <w:rFonts w:ascii="Times New Roman" w:eastAsia="Times New Roman" w:hAnsi="Times New Roman" w:cs="Times New Roman"/>
          <w:b/>
          <w:bCs/>
          <w:color w:val="000000"/>
          <w:spacing w:val="-13"/>
          <w:sz w:val="28"/>
          <w:szCs w:val="28"/>
          <w:lang w:eastAsia="ar-SA"/>
        </w:rPr>
        <w:t>.   ПОРЯДОК ФОРМИРОВАНИЯ И СТРУКТУРА ФОНДА ОПЛАТЫ ТРУДА работников структурного подразделения «Детский сад «Ручеёк»» (далее Детский сад)</w:t>
      </w:r>
    </w:p>
    <w:p w:rsidR="00B47B2A" w:rsidRPr="00B47B2A" w:rsidRDefault="00B47B2A" w:rsidP="00B47B2A">
      <w:pPr>
        <w:shd w:val="clear" w:color="auto" w:fill="FFFFFF"/>
        <w:suppressAutoHyphens/>
        <w:spacing w:before="100" w:beforeAutospacing="1" w:after="120" w:line="312" w:lineRule="auto"/>
        <w:ind w:right="1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6"/>
          <w:sz w:val="28"/>
          <w:szCs w:val="28"/>
          <w:lang w:eastAsia="ar-SA"/>
        </w:rPr>
        <w:t xml:space="preserve">3.1.  </w:t>
      </w:r>
      <w:proofErr w:type="gramStart"/>
      <w:r w:rsidRPr="00B47B2A">
        <w:rPr>
          <w:rFonts w:ascii="Times New Roman" w:eastAsia="Times New Roman" w:hAnsi="Times New Roman" w:cs="Times New Roman"/>
          <w:color w:val="000000"/>
          <w:spacing w:val="-6"/>
          <w:sz w:val="28"/>
          <w:szCs w:val="28"/>
          <w:lang w:eastAsia="ar-SA"/>
        </w:rPr>
        <w:t xml:space="preserve">Формирование фонда оплаты труда работников Детского сада осуществляется в </w:t>
      </w:r>
      <w:r w:rsidRPr="00B47B2A">
        <w:rPr>
          <w:rFonts w:ascii="Times New Roman" w:eastAsia="Times New Roman" w:hAnsi="Times New Roman" w:cs="Times New Roman"/>
          <w:color w:val="000000"/>
          <w:spacing w:val="-8"/>
          <w:sz w:val="28"/>
          <w:szCs w:val="28"/>
          <w:lang w:eastAsia="ar-SA"/>
        </w:rPr>
        <w:t xml:space="preserve">соответствии с Постановлением Правительства Самарской области от 10.09.2008 г. № 353 «Об оплате труда работников государственных </w:t>
      </w:r>
      <w:r w:rsidRPr="00B47B2A">
        <w:rPr>
          <w:rFonts w:ascii="Times New Roman" w:eastAsia="Times New Roman" w:hAnsi="Times New Roman" w:cs="Times New Roman"/>
          <w:color w:val="000000"/>
          <w:spacing w:val="-7"/>
          <w:sz w:val="28"/>
          <w:szCs w:val="28"/>
          <w:lang w:eastAsia="ar-SA"/>
        </w:rPr>
        <w:t xml:space="preserve">дошкольных образовательных учреждений Самарской области и </w:t>
      </w:r>
      <w:r w:rsidRPr="00B47B2A">
        <w:rPr>
          <w:rFonts w:ascii="Times New Roman" w:eastAsia="Times New Roman" w:hAnsi="Times New Roman" w:cs="Times New Roman"/>
          <w:color w:val="000000"/>
          <w:spacing w:val="-3"/>
          <w:sz w:val="28"/>
          <w:szCs w:val="28"/>
          <w:lang w:eastAsia="ar-SA"/>
        </w:rPr>
        <w:t>утверждении Методики расчета нормативов финансового обеспечения образовательной деятельности дошкольных образовательных учреждений в части реализации основной общеобразова</w:t>
      </w:r>
      <w:r w:rsidRPr="00B47B2A">
        <w:rPr>
          <w:rFonts w:ascii="Times New Roman" w:eastAsia="Times New Roman" w:hAnsi="Times New Roman" w:cs="Times New Roman"/>
          <w:color w:val="000000"/>
          <w:spacing w:val="-6"/>
          <w:sz w:val="28"/>
          <w:szCs w:val="28"/>
          <w:lang w:eastAsia="ar-SA"/>
        </w:rPr>
        <w:t xml:space="preserve">тельной программы дошкольного </w:t>
      </w:r>
      <w:r w:rsidRPr="00B47B2A">
        <w:rPr>
          <w:rFonts w:ascii="Times New Roman" w:eastAsia="Times New Roman" w:hAnsi="Times New Roman" w:cs="Times New Roman"/>
          <w:color w:val="000000"/>
          <w:spacing w:val="-8"/>
          <w:sz w:val="28"/>
          <w:szCs w:val="28"/>
          <w:lang w:eastAsia="ar-SA"/>
        </w:rPr>
        <w:t>образования в расчёте на одного воспитанника за счёт средств областного бюджета</w:t>
      </w:r>
      <w:r w:rsidRPr="00B47B2A">
        <w:rPr>
          <w:rFonts w:ascii="Times New Roman" w:eastAsia="Times New Roman" w:hAnsi="Times New Roman" w:cs="Times New Roman"/>
          <w:color w:val="000000"/>
          <w:spacing w:val="-11"/>
          <w:sz w:val="28"/>
          <w:szCs w:val="28"/>
          <w:lang w:eastAsia="ar-SA"/>
        </w:rPr>
        <w:t>» и</w:t>
      </w:r>
      <w:proofErr w:type="gramEnd"/>
      <w:r w:rsidRPr="00B47B2A">
        <w:rPr>
          <w:rFonts w:ascii="Times New Roman" w:eastAsia="Times New Roman" w:hAnsi="Times New Roman" w:cs="Times New Roman"/>
          <w:color w:val="000000"/>
          <w:spacing w:val="-6"/>
          <w:sz w:val="28"/>
          <w:szCs w:val="28"/>
          <w:lang w:eastAsia="ar-SA"/>
        </w:rPr>
        <w:t xml:space="preserve"> в </w:t>
      </w:r>
      <w:r w:rsidRPr="00B47B2A">
        <w:rPr>
          <w:rFonts w:ascii="Times New Roman" w:eastAsia="Times New Roman" w:hAnsi="Times New Roman" w:cs="Times New Roman"/>
          <w:color w:val="000000"/>
          <w:spacing w:val="-8"/>
          <w:sz w:val="28"/>
          <w:szCs w:val="28"/>
          <w:lang w:eastAsia="ar-SA"/>
        </w:rPr>
        <w:t>соответствии с Постановлением Правительства Самарской области от 31.10.2012 №600</w:t>
      </w:r>
      <w:proofErr w:type="gramStart"/>
      <w:r w:rsidRPr="00B47B2A">
        <w:rPr>
          <w:rFonts w:ascii="Times New Roman" w:eastAsia="Times New Roman" w:hAnsi="Times New Roman" w:cs="Times New Roman"/>
          <w:color w:val="000000"/>
          <w:spacing w:val="-8"/>
          <w:sz w:val="28"/>
          <w:szCs w:val="28"/>
          <w:lang w:eastAsia="ar-SA"/>
        </w:rPr>
        <w:t xml:space="preserve"> О</w:t>
      </w:r>
      <w:proofErr w:type="gramEnd"/>
      <w:r w:rsidRPr="00B47B2A">
        <w:rPr>
          <w:rFonts w:ascii="Times New Roman" w:eastAsia="Times New Roman" w:hAnsi="Times New Roman" w:cs="Times New Roman"/>
          <w:color w:val="000000"/>
          <w:spacing w:val="-8"/>
          <w:sz w:val="28"/>
          <w:szCs w:val="28"/>
          <w:lang w:eastAsia="ar-SA"/>
        </w:rPr>
        <w:t xml:space="preserve"> внесении изменений в Постановление Правительства Самарской области от 10.09.2008 г. № 353</w:t>
      </w:r>
      <w:r w:rsidRPr="00B47B2A">
        <w:rPr>
          <w:rFonts w:ascii="Times New Roman" w:eastAsia="Times New Roman" w:hAnsi="Times New Roman" w:cs="Times New Roman"/>
          <w:color w:val="000000"/>
          <w:spacing w:val="-11"/>
          <w:sz w:val="28"/>
          <w:szCs w:val="28"/>
          <w:lang w:eastAsia="ar-SA"/>
        </w:rPr>
        <w:t>.</w:t>
      </w:r>
    </w:p>
    <w:p w:rsidR="00B47B2A" w:rsidRPr="00B47B2A" w:rsidRDefault="00B47B2A" w:rsidP="00B47B2A">
      <w:pPr>
        <w:shd w:val="clear" w:color="auto" w:fill="FFFFFF"/>
        <w:suppressAutoHyphens/>
        <w:spacing w:before="100" w:beforeAutospacing="1" w:after="120" w:line="312" w:lineRule="auto"/>
        <w:ind w:left="19"/>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3.2.   Система оплаты труда работников Детского сада устанавливается с учетом:</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z w:val="28"/>
          <w:szCs w:val="28"/>
          <w:lang w:eastAsia="ar-SA"/>
        </w:rPr>
        <w:t xml:space="preserve">единого тарифно-квалификационного справочника работ и профессий </w:t>
      </w:r>
      <w:r w:rsidRPr="00B47B2A">
        <w:rPr>
          <w:rFonts w:ascii="Times New Roman" w:eastAsia="Times New Roman" w:hAnsi="Times New Roman" w:cs="Times New Roman"/>
          <w:color w:val="000000"/>
          <w:spacing w:val="-13"/>
          <w:sz w:val="28"/>
          <w:szCs w:val="28"/>
          <w:lang w:eastAsia="ar-SA"/>
        </w:rPr>
        <w:t>рабочих;</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государственных гарантий по оплате труда;</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перечня видов выплат компенсационного характера;</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перечня видов стимулирующего характера;</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настоящего Положения;</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единых    рекомендаций    Российской    трехсторонней    комиссии    по </w:t>
      </w:r>
      <w:r w:rsidRPr="00B47B2A">
        <w:rPr>
          <w:rFonts w:ascii="Times New Roman" w:eastAsia="Times New Roman" w:hAnsi="Times New Roman" w:cs="Times New Roman"/>
          <w:color w:val="000000"/>
          <w:spacing w:val="-9"/>
          <w:sz w:val="28"/>
          <w:szCs w:val="28"/>
          <w:lang w:eastAsia="ar-SA"/>
        </w:rPr>
        <w:t>регулированию социально-трудовых отношений;</w:t>
      </w:r>
    </w:p>
    <w:p w:rsidR="00B47B2A" w:rsidRPr="00B47B2A" w:rsidRDefault="00B47B2A" w:rsidP="00B47B2A">
      <w:pPr>
        <w:widowControl w:val="0"/>
        <w:numPr>
          <w:ilvl w:val="0"/>
          <w:numId w:val="10"/>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lastRenderedPageBreak/>
        <w:t>мнения профсоюзной организации Детского сада.</w:t>
      </w:r>
    </w:p>
    <w:p w:rsidR="00B47B2A" w:rsidRPr="00B47B2A" w:rsidRDefault="00B47B2A" w:rsidP="00B47B2A">
      <w:pPr>
        <w:shd w:val="clear" w:color="auto" w:fill="FFFFFF"/>
        <w:suppressAutoHyphens/>
        <w:spacing w:before="100" w:beforeAutospacing="1" w:after="120" w:line="312" w:lineRule="auto"/>
        <w:ind w:left="14"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 xml:space="preserve">3.3. Формирование </w:t>
      </w:r>
      <w:proofErr w:type="gramStart"/>
      <w:r w:rsidRPr="00B47B2A">
        <w:rPr>
          <w:rFonts w:ascii="Times New Roman" w:eastAsia="Times New Roman" w:hAnsi="Times New Roman" w:cs="Times New Roman"/>
          <w:color w:val="000000"/>
          <w:spacing w:val="-8"/>
          <w:sz w:val="28"/>
          <w:szCs w:val="28"/>
          <w:lang w:eastAsia="ar-SA"/>
        </w:rPr>
        <w:t>фонда оплаты труда работников Детского сада</w:t>
      </w:r>
      <w:proofErr w:type="gramEnd"/>
      <w:r w:rsidRPr="00B47B2A">
        <w:rPr>
          <w:rFonts w:ascii="Times New Roman" w:eastAsia="Times New Roman" w:hAnsi="Times New Roman" w:cs="Times New Roman"/>
          <w:color w:val="000000"/>
          <w:spacing w:val="-8"/>
          <w:sz w:val="28"/>
          <w:szCs w:val="28"/>
          <w:lang w:eastAsia="ar-SA"/>
        </w:rPr>
        <w:t xml:space="preserve"> осуществляется на </w:t>
      </w:r>
      <w:r w:rsidRPr="00B47B2A">
        <w:rPr>
          <w:rFonts w:ascii="Times New Roman" w:eastAsia="Times New Roman" w:hAnsi="Times New Roman" w:cs="Times New Roman"/>
          <w:color w:val="000000"/>
          <w:spacing w:val="-7"/>
          <w:sz w:val="28"/>
          <w:szCs w:val="28"/>
          <w:lang w:eastAsia="ar-SA"/>
        </w:rPr>
        <w:t xml:space="preserve">основании утвержденного законом Самарской области об областном </w:t>
      </w:r>
      <w:r w:rsidRPr="00B47B2A">
        <w:rPr>
          <w:rFonts w:ascii="Times New Roman" w:eastAsia="Times New Roman" w:hAnsi="Times New Roman" w:cs="Times New Roman"/>
          <w:color w:val="000000"/>
          <w:spacing w:val="-3"/>
          <w:sz w:val="28"/>
          <w:szCs w:val="28"/>
          <w:lang w:eastAsia="ar-SA"/>
        </w:rPr>
        <w:t xml:space="preserve">бюджете на соответствующий финансовый год норматива бюджетного </w:t>
      </w:r>
      <w:r w:rsidRPr="00B47B2A">
        <w:rPr>
          <w:rFonts w:ascii="Times New Roman" w:eastAsia="Times New Roman" w:hAnsi="Times New Roman" w:cs="Times New Roman"/>
          <w:color w:val="000000"/>
          <w:spacing w:val="-5"/>
          <w:sz w:val="28"/>
          <w:szCs w:val="28"/>
          <w:lang w:eastAsia="ar-SA"/>
        </w:rPr>
        <w:t xml:space="preserve">финансирования на одного воспитанника для обеспечения Временных требований государственного образовательного стандарта и средств, </w:t>
      </w:r>
      <w:r w:rsidRPr="00B47B2A">
        <w:rPr>
          <w:rFonts w:ascii="Times New Roman" w:eastAsia="Times New Roman" w:hAnsi="Times New Roman" w:cs="Times New Roman"/>
          <w:color w:val="000000"/>
          <w:spacing w:val="-9"/>
          <w:sz w:val="28"/>
          <w:szCs w:val="28"/>
          <w:lang w:eastAsia="ar-SA"/>
        </w:rPr>
        <w:t>приносящей доход деятельности.</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b/>
          <w:bCs/>
          <w:sz w:val="28"/>
          <w:szCs w:val="28"/>
          <w:lang w:eastAsia="ar-SA"/>
        </w:rPr>
      </w:pPr>
      <w:r w:rsidRPr="00B47B2A">
        <w:rPr>
          <w:rFonts w:ascii="Times New Roman" w:eastAsia="Times New Roman" w:hAnsi="Times New Roman" w:cs="Times New Roman"/>
          <w:b/>
          <w:bCs/>
          <w:color w:val="000000"/>
          <w:spacing w:val="-5"/>
          <w:sz w:val="28"/>
          <w:szCs w:val="28"/>
          <w:lang w:eastAsia="ar-SA"/>
        </w:rPr>
        <w:t xml:space="preserve">Фонд оплаты труда работников Детского сада формируется  на </w:t>
      </w:r>
      <w:r w:rsidRPr="00B47B2A">
        <w:rPr>
          <w:rFonts w:ascii="Times New Roman" w:eastAsia="Times New Roman" w:hAnsi="Times New Roman" w:cs="Times New Roman"/>
          <w:b/>
          <w:bCs/>
          <w:color w:val="000000"/>
          <w:spacing w:val="-10"/>
          <w:sz w:val="28"/>
          <w:szCs w:val="28"/>
          <w:lang w:eastAsia="ar-SA"/>
        </w:rPr>
        <w:t>календарный год Учредителем.</w:t>
      </w:r>
    </w:p>
    <w:p w:rsidR="00B47B2A" w:rsidRPr="00B47B2A" w:rsidRDefault="00B47B2A" w:rsidP="00B47B2A">
      <w:pPr>
        <w:shd w:val="clear" w:color="auto" w:fill="FFFFFF"/>
        <w:suppressAutoHyphens/>
        <w:spacing w:before="100" w:beforeAutospacing="1" w:after="120" w:line="312" w:lineRule="auto"/>
        <w:ind w:left="19" w:right="2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t xml:space="preserve">3.4. Фонд оплаты труда работников Детского сада включает в себя заработную плату </w:t>
      </w:r>
      <w:r w:rsidRPr="00B47B2A">
        <w:rPr>
          <w:rFonts w:ascii="Times New Roman" w:eastAsia="Times New Roman" w:hAnsi="Times New Roman" w:cs="Times New Roman"/>
          <w:color w:val="000000"/>
          <w:spacing w:val="-8"/>
          <w:sz w:val="28"/>
          <w:szCs w:val="28"/>
          <w:lang w:eastAsia="ar-SA"/>
        </w:rPr>
        <w:t xml:space="preserve">административно-управленческого, педагогического, медицинского и </w:t>
      </w:r>
      <w:r w:rsidRPr="00B47B2A">
        <w:rPr>
          <w:rFonts w:ascii="Times New Roman" w:eastAsia="Times New Roman" w:hAnsi="Times New Roman" w:cs="Times New Roman"/>
          <w:color w:val="000000"/>
          <w:spacing w:val="-12"/>
          <w:sz w:val="28"/>
          <w:szCs w:val="28"/>
          <w:lang w:eastAsia="ar-SA"/>
        </w:rPr>
        <w:t>обслуживающего персонала.</w:t>
      </w:r>
    </w:p>
    <w:p w:rsidR="00B47B2A" w:rsidRPr="00B47B2A" w:rsidRDefault="00B47B2A" w:rsidP="00B47B2A">
      <w:pPr>
        <w:shd w:val="clear" w:color="auto" w:fill="FFFFFF"/>
        <w:suppressAutoHyphens/>
        <w:spacing w:before="100" w:beforeAutospacing="1" w:after="120" w:line="312" w:lineRule="auto"/>
        <w:ind w:left="10" w:right="2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 xml:space="preserve">3.5. Фонд оплаты труда работников дошкольных образовательных </w:t>
      </w:r>
      <w:r w:rsidRPr="00B47B2A">
        <w:rPr>
          <w:rFonts w:ascii="Times New Roman" w:eastAsia="Times New Roman" w:hAnsi="Times New Roman" w:cs="Times New Roman"/>
          <w:color w:val="000000"/>
          <w:sz w:val="28"/>
          <w:szCs w:val="28"/>
          <w:lang w:eastAsia="ar-SA"/>
        </w:rPr>
        <w:t>учреждений состоит из базовой части, которая составляет 7</w:t>
      </w:r>
      <w:r w:rsidR="00AC150C">
        <w:rPr>
          <w:rFonts w:ascii="Times New Roman" w:eastAsia="Times New Roman" w:hAnsi="Times New Roman" w:cs="Times New Roman"/>
          <w:color w:val="000000"/>
          <w:sz w:val="28"/>
          <w:szCs w:val="28"/>
          <w:lang w:eastAsia="ar-SA"/>
        </w:rPr>
        <w:t>6</w:t>
      </w:r>
      <w:r w:rsidRPr="00B47B2A">
        <w:rPr>
          <w:rFonts w:ascii="Times New Roman" w:eastAsia="Times New Roman" w:hAnsi="Times New Roman" w:cs="Times New Roman"/>
          <w:color w:val="000000"/>
          <w:sz w:val="28"/>
          <w:szCs w:val="28"/>
          <w:lang w:eastAsia="ar-SA"/>
        </w:rPr>
        <w:t>,</w:t>
      </w:r>
      <w:r w:rsidR="00AC150C">
        <w:rPr>
          <w:rFonts w:ascii="Times New Roman" w:eastAsia="Times New Roman" w:hAnsi="Times New Roman" w:cs="Times New Roman"/>
          <w:color w:val="000000"/>
          <w:sz w:val="28"/>
          <w:szCs w:val="28"/>
          <w:lang w:eastAsia="ar-SA"/>
        </w:rPr>
        <w:t>8</w:t>
      </w:r>
      <w:r w:rsidRPr="00B47B2A">
        <w:rPr>
          <w:rFonts w:ascii="Times New Roman" w:eastAsia="Times New Roman" w:hAnsi="Times New Roman" w:cs="Times New Roman"/>
          <w:color w:val="000000"/>
          <w:sz w:val="28"/>
          <w:szCs w:val="28"/>
          <w:lang w:eastAsia="ar-SA"/>
        </w:rPr>
        <w:t xml:space="preserve">% ФОТ, и </w:t>
      </w:r>
      <w:r w:rsidRPr="00B47B2A">
        <w:rPr>
          <w:rFonts w:ascii="Times New Roman" w:eastAsia="Times New Roman" w:hAnsi="Times New Roman" w:cs="Times New Roman"/>
          <w:color w:val="000000"/>
          <w:spacing w:val="-11"/>
          <w:sz w:val="28"/>
          <w:szCs w:val="28"/>
          <w:lang w:eastAsia="ar-SA"/>
        </w:rPr>
        <w:t>стимулирующей части, которая составляет  2</w:t>
      </w:r>
      <w:r w:rsidR="00AC150C">
        <w:rPr>
          <w:rFonts w:ascii="Times New Roman" w:eastAsia="Times New Roman" w:hAnsi="Times New Roman" w:cs="Times New Roman"/>
          <w:color w:val="000000"/>
          <w:spacing w:val="-11"/>
          <w:sz w:val="28"/>
          <w:szCs w:val="28"/>
          <w:lang w:eastAsia="ar-SA"/>
        </w:rPr>
        <w:t>3</w:t>
      </w:r>
      <w:r w:rsidRPr="00B47B2A">
        <w:rPr>
          <w:rFonts w:ascii="Times New Roman" w:eastAsia="Times New Roman" w:hAnsi="Times New Roman" w:cs="Times New Roman"/>
          <w:color w:val="000000"/>
          <w:spacing w:val="-11"/>
          <w:sz w:val="28"/>
          <w:szCs w:val="28"/>
          <w:lang w:eastAsia="ar-SA"/>
        </w:rPr>
        <w:t>,</w:t>
      </w:r>
      <w:r w:rsidR="00AC150C">
        <w:rPr>
          <w:rFonts w:ascii="Times New Roman" w:eastAsia="Times New Roman" w:hAnsi="Times New Roman" w:cs="Times New Roman"/>
          <w:color w:val="000000"/>
          <w:spacing w:val="-11"/>
          <w:sz w:val="28"/>
          <w:szCs w:val="28"/>
          <w:lang w:eastAsia="ar-SA"/>
        </w:rPr>
        <w:t>2</w:t>
      </w:r>
      <w:r w:rsidRPr="00B47B2A">
        <w:rPr>
          <w:rFonts w:ascii="Times New Roman" w:eastAsia="Times New Roman" w:hAnsi="Times New Roman" w:cs="Times New Roman"/>
          <w:color w:val="000000"/>
          <w:spacing w:val="-11"/>
          <w:sz w:val="28"/>
          <w:szCs w:val="28"/>
          <w:lang w:eastAsia="ar-SA"/>
        </w:rPr>
        <w:t xml:space="preserve"> % ФОТ.</w:t>
      </w:r>
    </w:p>
    <w:p w:rsidR="00B47B2A" w:rsidRPr="00B47B2A" w:rsidRDefault="00B47B2A" w:rsidP="00B47B2A">
      <w:pPr>
        <w:shd w:val="clear" w:color="auto" w:fill="FFFFFF"/>
        <w:suppressAutoHyphens/>
        <w:spacing w:before="100" w:beforeAutospacing="1" w:after="120" w:line="312" w:lineRule="auto"/>
        <w:ind w:left="5" w:right="2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t xml:space="preserve">3.6. Экономия по фонду оплаты труда дошкольного образовательного </w:t>
      </w:r>
      <w:r w:rsidRPr="00B47B2A">
        <w:rPr>
          <w:rFonts w:ascii="Times New Roman" w:eastAsia="Times New Roman" w:hAnsi="Times New Roman" w:cs="Times New Roman"/>
          <w:color w:val="000000"/>
          <w:spacing w:val="-5"/>
          <w:sz w:val="28"/>
          <w:szCs w:val="28"/>
          <w:lang w:eastAsia="ar-SA"/>
        </w:rPr>
        <w:t xml:space="preserve">учреждения направляется на выплаты стимулирующего характера и </w:t>
      </w:r>
      <w:r w:rsidRPr="00B47B2A">
        <w:rPr>
          <w:rFonts w:ascii="Times New Roman" w:eastAsia="Times New Roman" w:hAnsi="Times New Roman" w:cs="Times New Roman"/>
          <w:color w:val="000000"/>
          <w:spacing w:val="-12"/>
          <w:sz w:val="28"/>
          <w:szCs w:val="28"/>
          <w:lang w:eastAsia="ar-SA"/>
        </w:rPr>
        <w:t>материальную помощь работникам.</w:t>
      </w:r>
    </w:p>
    <w:p w:rsidR="00B47B2A" w:rsidRPr="00B47B2A" w:rsidRDefault="00B47B2A" w:rsidP="00B47B2A">
      <w:pPr>
        <w:shd w:val="clear" w:color="auto" w:fill="FFFFFF"/>
        <w:suppressAutoHyphens/>
        <w:spacing w:before="614" w:after="0" w:line="331" w:lineRule="exact"/>
        <w:ind w:right="1872"/>
        <w:jc w:val="center"/>
        <w:outlineLvl w:val="0"/>
        <w:rPr>
          <w:rFonts w:ascii="Times New Roman" w:eastAsia="Times New Roman" w:hAnsi="Times New Roman" w:cs="Times New Roman"/>
          <w:b/>
          <w:bCs/>
          <w:color w:val="000000"/>
          <w:spacing w:val="-16"/>
          <w:sz w:val="28"/>
          <w:szCs w:val="28"/>
          <w:lang w:eastAsia="ar-SA"/>
        </w:rPr>
      </w:pPr>
      <w:r w:rsidRPr="00B47B2A">
        <w:rPr>
          <w:rFonts w:ascii="Times New Roman" w:eastAsia="Times New Roman" w:hAnsi="Times New Roman" w:cs="Times New Roman"/>
          <w:b/>
          <w:bCs/>
          <w:color w:val="000000"/>
          <w:spacing w:val="-13"/>
          <w:sz w:val="28"/>
          <w:szCs w:val="28"/>
          <w:lang w:eastAsia="ar-SA"/>
        </w:rPr>
        <w:t>ПОРЯДОК  И  УСЛОВИЯ  НАЗНАЧЕНИЯ К</w:t>
      </w:r>
      <w:r w:rsidRPr="00B47B2A">
        <w:rPr>
          <w:rFonts w:ascii="Times New Roman" w:eastAsia="Times New Roman" w:hAnsi="Times New Roman" w:cs="Times New Roman"/>
          <w:b/>
          <w:bCs/>
          <w:color w:val="000000"/>
          <w:spacing w:val="-16"/>
          <w:sz w:val="28"/>
          <w:szCs w:val="28"/>
          <w:lang w:eastAsia="ar-SA"/>
        </w:rPr>
        <w:t>ОМПЕНСАЦИОННЫХ   ВЫПЛАТ.</w:t>
      </w:r>
    </w:p>
    <w:p w:rsidR="00B47B2A" w:rsidRPr="00B47B2A" w:rsidRDefault="00B47B2A" w:rsidP="00B47B2A">
      <w:pPr>
        <w:shd w:val="clear" w:color="auto" w:fill="FFFFFF"/>
        <w:suppressAutoHyphens/>
        <w:spacing w:before="100" w:beforeAutospacing="1" w:after="120" w:line="312" w:lineRule="auto"/>
        <w:ind w:left="5" w:right="2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3"/>
          <w:sz w:val="28"/>
          <w:szCs w:val="28"/>
          <w:lang w:eastAsia="ar-SA"/>
        </w:rPr>
        <w:t xml:space="preserve">3.2.1. </w:t>
      </w:r>
      <w:proofErr w:type="gramStart"/>
      <w:r w:rsidRPr="00B47B2A">
        <w:rPr>
          <w:rFonts w:ascii="Times New Roman" w:eastAsia="Times New Roman" w:hAnsi="Times New Roman" w:cs="Times New Roman"/>
          <w:color w:val="000000"/>
          <w:spacing w:val="-3"/>
          <w:sz w:val="28"/>
          <w:szCs w:val="28"/>
          <w:lang w:eastAsia="ar-SA"/>
        </w:rPr>
        <w:t xml:space="preserve">Работникам дошкольных образовательных учреждений производятся </w:t>
      </w:r>
      <w:r w:rsidRPr="00B47B2A">
        <w:rPr>
          <w:rFonts w:ascii="Times New Roman" w:eastAsia="Times New Roman" w:hAnsi="Times New Roman" w:cs="Times New Roman"/>
          <w:color w:val="000000"/>
          <w:spacing w:val="-1"/>
          <w:sz w:val="28"/>
          <w:szCs w:val="28"/>
          <w:lang w:eastAsia="ar-SA"/>
        </w:rPr>
        <w:t xml:space="preserve">компенсационные выплаты в связи с исполнениями ими своих трудовых </w:t>
      </w:r>
      <w:r w:rsidRPr="00B47B2A">
        <w:rPr>
          <w:rFonts w:ascii="Times New Roman" w:eastAsia="Times New Roman" w:hAnsi="Times New Roman" w:cs="Times New Roman"/>
          <w:color w:val="000000"/>
          <w:spacing w:val="-2"/>
          <w:sz w:val="28"/>
          <w:szCs w:val="28"/>
          <w:lang w:eastAsia="ar-SA"/>
        </w:rPr>
        <w:t xml:space="preserve">обязанностей в условиях, отличных от нормальных сроком на один год и </w:t>
      </w:r>
      <w:r w:rsidRPr="00B47B2A">
        <w:rPr>
          <w:rFonts w:ascii="Times New Roman" w:eastAsia="Times New Roman" w:hAnsi="Times New Roman" w:cs="Times New Roman"/>
          <w:color w:val="000000"/>
          <w:spacing w:val="-11"/>
          <w:sz w:val="28"/>
          <w:szCs w:val="28"/>
          <w:lang w:eastAsia="ar-SA"/>
        </w:rPr>
        <w:t>исчисляются в процентном отношении от должностного оклада:</w:t>
      </w:r>
      <w:proofErr w:type="gramEnd"/>
    </w:p>
    <w:p w:rsidR="00B47B2A" w:rsidRPr="00B47B2A" w:rsidRDefault="00B47B2A" w:rsidP="00B47B2A">
      <w:pPr>
        <w:widowControl w:val="0"/>
        <w:numPr>
          <w:ilvl w:val="0"/>
          <w:numId w:val="1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z w:val="28"/>
          <w:szCs w:val="28"/>
          <w:lang w:eastAsia="ar-SA"/>
        </w:rPr>
        <w:t>повару - до 10  %;</w:t>
      </w:r>
    </w:p>
    <w:p w:rsidR="00B47B2A" w:rsidRPr="00B47B2A" w:rsidRDefault="00B47B2A" w:rsidP="00B47B2A">
      <w:pPr>
        <w:widowControl w:val="0"/>
        <w:numPr>
          <w:ilvl w:val="0"/>
          <w:numId w:val="1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lastRenderedPageBreak/>
        <w:t>кухонному рабочему - до 10  %;</w:t>
      </w:r>
    </w:p>
    <w:p w:rsidR="00B47B2A" w:rsidRPr="00B47B2A" w:rsidRDefault="00B47B2A" w:rsidP="00B47B2A">
      <w:pPr>
        <w:widowControl w:val="0"/>
        <w:numPr>
          <w:ilvl w:val="0"/>
          <w:numId w:val="1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зав. складом (кладовщику)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рабочему по стирке и ремонту спецодежды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4"/>
          <w:sz w:val="28"/>
          <w:szCs w:val="28"/>
          <w:lang w:eastAsia="ar-SA"/>
        </w:rPr>
        <w:t>грузчику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t>помощнику воспитателя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младшему воспитателю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уборщику производственных и служебных помещений - до 10 %;</w:t>
      </w:r>
    </w:p>
    <w:p w:rsidR="00B47B2A" w:rsidRPr="00B47B2A" w:rsidRDefault="00B47B2A" w:rsidP="00B47B2A">
      <w:pPr>
        <w:widowControl w:val="0"/>
        <w:numPr>
          <w:ilvl w:val="0"/>
          <w:numId w:val="11"/>
        </w:numPr>
        <w:shd w:val="clear" w:color="auto" w:fill="FFFFFF"/>
        <w:tabs>
          <w:tab w:val="left" w:pos="298"/>
        </w:tabs>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за работу с детьми, имеющими отклонения в развитии - 15-20 %.</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z w:val="28"/>
          <w:szCs w:val="28"/>
          <w:lang w:eastAsia="ar-SA"/>
        </w:rPr>
        <w:t xml:space="preserve">3.2.2. Каждый час работы в ночное время (в период с 22 часов вечера до 6 </w:t>
      </w:r>
      <w:r w:rsidRPr="00B47B2A">
        <w:rPr>
          <w:rFonts w:ascii="Times New Roman" w:eastAsia="Times New Roman" w:hAnsi="Times New Roman" w:cs="Times New Roman"/>
          <w:color w:val="000000"/>
          <w:spacing w:val="-7"/>
          <w:sz w:val="28"/>
          <w:szCs w:val="28"/>
          <w:lang w:eastAsia="ar-SA"/>
        </w:rPr>
        <w:t xml:space="preserve">часов утра) по сравнению с работой в нормальных условиях оплачивается в </w:t>
      </w:r>
      <w:r w:rsidRPr="00B47B2A">
        <w:rPr>
          <w:rFonts w:ascii="Times New Roman" w:eastAsia="Times New Roman" w:hAnsi="Times New Roman" w:cs="Times New Roman"/>
          <w:color w:val="000000"/>
          <w:spacing w:val="-10"/>
          <w:sz w:val="28"/>
          <w:szCs w:val="28"/>
          <w:lang w:eastAsia="ar-SA"/>
        </w:rPr>
        <w:t>повышенном размере на 35 %    (в соответствии со ст. 154    ТК   РФ).</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3"/>
          <w:sz w:val="28"/>
          <w:szCs w:val="28"/>
          <w:lang w:eastAsia="ar-SA"/>
        </w:rPr>
        <w:t xml:space="preserve">3.2.3. В случае привлечения работника к работе в выходной или нерабочий </w:t>
      </w:r>
      <w:r w:rsidRPr="00B47B2A">
        <w:rPr>
          <w:rFonts w:ascii="Times New Roman" w:eastAsia="Times New Roman" w:hAnsi="Times New Roman" w:cs="Times New Roman"/>
          <w:color w:val="000000"/>
          <w:spacing w:val="-10"/>
          <w:sz w:val="28"/>
          <w:szCs w:val="28"/>
          <w:lang w:eastAsia="ar-SA"/>
        </w:rPr>
        <w:t>праздничный день работа оплачивается не менее чем в двойном размере в соответствии со ст. 153  Трудового Кодекса Российской Федерации.</w:t>
      </w:r>
    </w:p>
    <w:p w:rsidR="00B47B2A" w:rsidRPr="00B47B2A" w:rsidRDefault="00B47B2A" w:rsidP="00B47B2A">
      <w:pPr>
        <w:shd w:val="clear" w:color="auto" w:fill="FFFFFF"/>
        <w:suppressAutoHyphens/>
        <w:spacing w:before="100" w:beforeAutospacing="1" w:after="120" w:line="312" w:lineRule="auto"/>
        <w:ind w:left="14"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3.2.4. </w:t>
      </w:r>
      <w:proofErr w:type="gramStart"/>
      <w:r w:rsidRPr="00B47B2A">
        <w:rPr>
          <w:rFonts w:ascii="Times New Roman" w:eastAsia="Times New Roman" w:hAnsi="Times New Roman" w:cs="Times New Roman"/>
          <w:color w:val="000000"/>
          <w:spacing w:val="-5"/>
          <w:sz w:val="28"/>
          <w:szCs w:val="28"/>
          <w:lang w:eastAsia="ar-SA"/>
        </w:rPr>
        <w:t xml:space="preserve">Доплаты за совмещение профессий (должностей), расширение зон обслуживания или увеличение объема выполняемых работ, за выполнение </w:t>
      </w:r>
      <w:r w:rsidRPr="00B47B2A">
        <w:rPr>
          <w:rFonts w:ascii="Times New Roman" w:eastAsia="Times New Roman" w:hAnsi="Times New Roman" w:cs="Times New Roman"/>
          <w:color w:val="000000"/>
          <w:spacing w:val="-7"/>
          <w:sz w:val="28"/>
          <w:szCs w:val="28"/>
          <w:lang w:eastAsia="ar-SA"/>
        </w:rPr>
        <w:t xml:space="preserve">обязанностей временно отсутствующих работников работникам, </w:t>
      </w:r>
      <w:r w:rsidRPr="00B47B2A">
        <w:rPr>
          <w:rFonts w:ascii="Times New Roman" w:eastAsia="Times New Roman" w:hAnsi="Times New Roman" w:cs="Times New Roman"/>
          <w:color w:val="000000"/>
          <w:spacing w:val="-6"/>
          <w:sz w:val="28"/>
          <w:szCs w:val="28"/>
          <w:lang w:eastAsia="ar-SA"/>
        </w:rPr>
        <w:t xml:space="preserve">выполняющим наряду со своей основной работой, дополнительную работу </w:t>
      </w:r>
      <w:r w:rsidRPr="00B47B2A">
        <w:rPr>
          <w:rFonts w:ascii="Times New Roman" w:eastAsia="Times New Roman" w:hAnsi="Times New Roman" w:cs="Times New Roman"/>
          <w:color w:val="000000"/>
          <w:spacing w:val="-5"/>
          <w:sz w:val="28"/>
          <w:szCs w:val="28"/>
          <w:lang w:eastAsia="ar-SA"/>
        </w:rPr>
        <w:t xml:space="preserve">по другой профессии (должности) или обязанности временно </w:t>
      </w:r>
      <w:r w:rsidRPr="00B47B2A">
        <w:rPr>
          <w:rFonts w:ascii="Times New Roman" w:eastAsia="Times New Roman" w:hAnsi="Times New Roman" w:cs="Times New Roman"/>
          <w:color w:val="000000"/>
          <w:spacing w:val="-2"/>
          <w:sz w:val="28"/>
          <w:szCs w:val="28"/>
          <w:lang w:eastAsia="ar-SA"/>
        </w:rPr>
        <w:t xml:space="preserve">отсутствующего работника без освобождения от своей основной работы, </w:t>
      </w:r>
      <w:r w:rsidRPr="00B47B2A">
        <w:rPr>
          <w:rFonts w:ascii="Times New Roman" w:eastAsia="Times New Roman" w:hAnsi="Times New Roman" w:cs="Times New Roman"/>
          <w:color w:val="000000"/>
          <w:spacing w:val="-9"/>
          <w:sz w:val="28"/>
          <w:szCs w:val="28"/>
          <w:lang w:eastAsia="ar-SA"/>
        </w:rPr>
        <w:t xml:space="preserve">производится доплата за совмещение профессий (должностей) или </w:t>
      </w:r>
      <w:r w:rsidRPr="00B47B2A">
        <w:rPr>
          <w:rFonts w:ascii="Times New Roman" w:eastAsia="Times New Roman" w:hAnsi="Times New Roman" w:cs="Times New Roman"/>
          <w:color w:val="000000"/>
          <w:spacing w:val="-11"/>
          <w:sz w:val="28"/>
          <w:szCs w:val="28"/>
          <w:lang w:eastAsia="ar-SA"/>
        </w:rPr>
        <w:t>выполнение обязанностей временно отсутствующего работника.</w:t>
      </w:r>
      <w:proofErr w:type="gramEnd"/>
    </w:p>
    <w:p w:rsidR="00B47B2A" w:rsidRPr="00B47B2A" w:rsidRDefault="00B47B2A" w:rsidP="00B47B2A">
      <w:pPr>
        <w:shd w:val="clear" w:color="auto" w:fill="FFFFFF"/>
        <w:suppressAutoHyphens/>
        <w:spacing w:before="100" w:beforeAutospacing="1" w:after="120" w:line="312" w:lineRule="auto"/>
        <w:ind w:left="10" w:right="19" w:firstLine="341"/>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
          <w:sz w:val="28"/>
          <w:szCs w:val="28"/>
          <w:lang w:eastAsia="ar-SA"/>
        </w:rPr>
        <w:lastRenderedPageBreak/>
        <w:t xml:space="preserve">При выполнении наряду со своей основной работой дополнительного </w:t>
      </w:r>
      <w:r w:rsidRPr="00B47B2A">
        <w:rPr>
          <w:rFonts w:ascii="Times New Roman" w:eastAsia="Times New Roman" w:hAnsi="Times New Roman" w:cs="Times New Roman"/>
          <w:color w:val="000000"/>
          <w:spacing w:val="-2"/>
          <w:sz w:val="28"/>
          <w:szCs w:val="28"/>
          <w:lang w:eastAsia="ar-SA"/>
        </w:rPr>
        <w:t xml:space="preserve">объема работ по одной и той же профессии или должности производится </w:t>
      </w:r>
      <w:r w:rsidRPr="00B47B2A">
        <w:rPr>
          <w:rFonts w:ascii="Times New Roman" w:eastAsia="Times New Roman" w:hAnsi="Times New Roman" w:cs="Times New Roman"/>
          <w:color w:val="000000"/>
          <w:spacing w:val="-11"/>
          <w:sz w:val="28"/>
          <w:szCs w:val="28"/>
          <w:lang w:eastAsia="ar-SA"/>
        </w:rPr>
        <w:t>доплата за расширение зоны обслуживания или увеличения объема работ.</w:t>
      </w:r>
    </w:p>
    <w:p w:rsidR="00B47B2A" w:rsidRPr="00B47B2A" w:rsidRDefault="00B47B2A" w:rsidP="00B47B2A">
      <w:pPr>
        <w:shd w:val="clear" w:color="auto" w:fill="FFFFFF"/>
        <w:suppressAutoHyphens/>
        <w:spacing w:before="100" w:beforeAutospacing="1" w:after="120" w:line="312" w:lineRule="auto"/>
        <w:ind w:left="14" w:right="19" w:firstLine="403"/>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6"/>
          <w:sz w:val="28"/>
          <w:szCs w:val="28"/>
          <w:lang w:eastAsia="ar-SA"/>
        </w:rPr>
        <w:t xml:space="preserve">Размер доплат за совмещение профессий (должностей), расширения зон </w:t>
      </w:r>
      <w:r w:rsidRPr="00B47B2A">
        <w:rPr>
          <w:rFonts w:ascii="Times New Roman" w:eastAsia="Times New Roman" w:hAnsi="Times New Roman" w:cs="Times New Roman"/>
          <w:color w:val="000000"/>
          <w:spacing w:val="-5"/>
          <w:sz w:val="28"/>
          <w:szCs w:val="28"/>
          <w:lang w:eastAsia="ar-SA"/>
        </w:rPr>
        <w:t xml:space="preserve">обслуживания или увеличение объема выполняемых работ, выполнение </w:t>
      </w:r>
      <w:r w:rsidRPr="00B47B2A">
        <w:rPr>
          <w:rFonts w:ascii="Times New Roman" w:eastAsia="Times New Roman" w:hAnsi="Times New Roman" w:cs="Times New Roman"/>
          <w:color w:val="000000"/>
          <w:spacing w:val="-9"/>
          <w:sz w:val="28"/>
          <w:szCs w:val="28"/>
          <w:lang w:eastAsia="ar-SA"/>
        </w:rPr>
        <w:t xml:space="preserve">обязанностей временно отсутствующего работника устанавливаются по </w:t>
      </w:r>
      <w:r w:rsidRPr="00B47B2A">
        <w:rPr>
          <w:rFonts w:ascii="Times New Roman" w:eastAsia="Times New Roman" w:hAnsi="Times New Roman" w:cs="Times New Roman"/>
          <w:color w:val="000000"/>
          <w:spacing w:val="-11"/>
          <w:sz w:val="28"/>
          <w:szCs w:val="28"/>
          <w:lang w:eastAsia="ar-SA"/>
        </w:rPr>
        <w:t>соглашению сторон трудового договора.</w:t>
      </w:r>
    </w:p>
    <w:p w:rsidR="00B47B2A" w:rsidRPr="00B47B2A" w:rsidRDefault="00B47B2A" w:rsidP="00B47B2A">
      <w:pPr>
        <w:shd w:val="clear" w:color="auto" w:fill="FFFFFF"/>
        <w:suppressAutoHyphens/>
        <w:spacing w:before="100" w:beforeAutospacing="1" w:after="120" w:line="312" w:lineRule="auto"/>
        <w:ind w:left="10" w:right="1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6"/>
          <w:sz w:val="28"/>
          <w:szCs w:val="28"/>
          <w:lang w:eastAsia="ar-SA"/>
        </w:rPr>
        <w:t xml:space="preserve">3.2.5. Педагогическим работникам устанавливается постоянная </w:t>
      </w:r>
      <w:r w:rsidRPr="00B47B2A">
        <w:rPr>
          <w:rFonts w:ascii="Times New Roman" w:eastAsia="Times New Roman" w:hAnsi="Times New Roman" w:cs="Times New Roman"/>
          <w:color w:val="000000"/>
          <w:spacing w:val="-8"/>
          <w:sz w:val="28"/>
          <w:szCs w:val="28"/>
          <w:lang w:eastAsia="ar-SA"/>
        </w:rPr>
        <w:t xml:space="preserve">компенсационная доплата на приобретение книгоиздательской продукции и </w:t>
      </w:r>
      <w:r w:rsidRPr="00B47B2A">
        <w:rPr>
          <w:rFonts w:ascii="Times New Roman" w:eastAsia="Times New Roman" w:hAnsi="Times New Roman" w:cs="Times New Roman"/>
          <w:color w:val="000000"/>
          <w:spacing w:val="-7"/>
          <w:sz w:val="28"/>
          <w:szCs w:val="28"/>
          <w:lang w:eastAsia="ar-SA"/>
        </w:rPr>
        <w:t xml:space="preserve">периодических изданий в размере базовой суммы, установленной в </w:t>
      </w:r>
      <w:r w:rsidRPr="00B47B2A">
        <w:rPr>
          <w:rFonts w:ascii="Times New Roman" w:eastAsia="Times New Roman" w:hAnsi="Times New Roman" w:cs="Times New Roman"/>
          <w:color w:val="000000"/>
          <w:spacing w:val="-11"/>
          <w:sz w:val="28"/>
          <w:szCs w:val="28"/>
          <w:lang w:eastAsia="ar-SA"/>
        </w:rPr>
        <w:t>соответствии с действующим законодательством РФ.</w:t>
      </w:r>
    </w:p>
    <w:p w:rsidR="00B47B2A" w:rsidRPr="00B47B2A" w:rsidRDefault="00B47B2A" w:rsidP="00B47B2A">
      <w:pPr>
        <w:shd w:val="clear" w:color="auto" w:fill="FFFFFF"/>
        <w:suppressAutoHyphens/>
        <w:spacing w:before="672" w:after="0" w:line="331" w:lineRule="exact"/>
        <w:ind w:right="1867"/>
        <w:jc w:val="center"/>
        <w:outlineLvl w:val="0"/>
        <w:rPr>
          <w:rFonts w:ascii="Times New Roman" w:eastAsia="Times New Roman" w:hAnsi="Times New Roman" w:cs="Times New Roman"/>
          <w:b/>
          <w:bCs/>
          <w:color w:val="000000"/>
          <w:spacing w:val="-16"/>
          <w:sz w:val="28"/>
          <w:szCs w:val="28"/>
          <w:lang w:eastAsia="ar-SA"/>
        </w:rPr>
      </w:pPr>
      <w:r w:rsidRPr="00B47B2A">
        <w:rPr>
          <w:rFonts w:ascii="Times New Roman" w:eastAsia="Times New Roman" w:hAnsi="Times New Roman" w:cs="Times New Roman"/>
          <w:b/>
          <w:bCs/>
          <w:color w:val="000000"/>
          <w:spacing w:val="-13"/>
          <w:sz w:val="28"/>
          <w:szCs w:val="28"/>
          <w:lang w:eastAsia="ar-SA"/>
        </w:rPr>
        <w:t xml:space="preserve">ПОРЯДОК И УСЛОВИЯ НАЗНАЧЕНИЯ </w:t>
      </w:r>
      <w:r w:rsidRPr="00B47B2A">
        <w:rPr>
          <w:rFonts w:ascii="Times New Roman" w:eastAsia="Times New Roman" w:hAnsi="Times New Roman" w:cs="Times New Roman"/>
          <w:b/>
          <w:bCs/>
          <w:color w:val="000000"/>
          <w:spacing w:val="-16"/>
          <w:sz w:val="28"/>
          <w:szCs w:val="28"/>
          <w:lang w:eastAsia="ar-SA"/>
        </w:rPr>
        <w:t>СТИМУЛИРУЮЩИХ ВЫПЛАТ</w:t>
      </w:r>
    </w:p>
    <w:p w:rsidR="00B47B2A" w:rsidRPr="00B47B2A" w:rsidRDefault="00B47B2A" w:rsidP="00B47B2A">
      <w:pPr>
        <w:shd w:val="clear" w:color="auto" w:fill="FFFFFF"/>
        <w:suppressAutoHyphens/>
        <w:spacing w:before="100" w:beforeAutospacing="1" w:after="120" w:line="312" w:lineRule="auto"/>
        <w:ind w:right="1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 xml:space="preserve">3.3.1. В целях стимулирования работников Детский сад  к достижению качественного </w:t>
      </w:r>
      <w:r w:rsidRPr="00B47B2A">
        <w:rPr>
          <w:rFonts w:ascii="Times New Roman" w:eastAsia="Times New Roman" w:hAnsi="Times New Roman" w:cs="Times New Roman"/>
          <w:color w:val="000000"/>
          <w:spacing w:val="-9"/>
          <w:sz w:val="28"/>
          <w:szCs w:val="28"/>
          <w:lang w:eastAsia="ar-SA"/>
        </w:rPr>
        <w:t xml:space="preserve">результата труда или поощрения за выполненную работу из стимулирующей </w:t>
      </w:r>
      <w:r w:rsidRPr="00B47B2A">
        <w:rPr>
          <w:rFonts w:ascii="Times New Roman" w:eastAsia="Times New Roman" w:hAnsi="Times New Roman" w:cs="Times New Roman"/>
          <w:color w:val="000000"/>
          <w:spacing w:val="-8"/>
          <w:sz w:val="28"/>
          <w:szCs w:val="28"/>
          <w:lang w:eastAsia="ar-SA"/>
        </w:rPr>
        <w:t xml:space="preserve">части фонда оплаты труда им могут выплачиваться стимулирующие </w:t>
      </w:r>
      <w:r w:rsidRPr="00B47B2A">
        <w:rPr>
          <w:rFonts w:ascii="Times New Roman" w:eastAsia="Times New Roman" w:hAnsi="Times New Roman" w:cs="Times New Roman"/>
          <w:color w:val="000000"/>
          <w:spacing w:val="-16"/>
          <w:sz w:val="28"/>
          <w:szCs w:val="28"/>
          <w:lang w:eastAsia="ar-SA"/>
        </w:rPr>
        <w:t>выплаты.</w:t>
      </w:r>
    </w:p>
    <w:p w:rsidR="00B47B2A" w:rsidRPr="00B47B2A" w:rsidRDefault="00B47B2A" w:rsidP="00B47B2A">
      <w:pPr>
        <w:shd w:val="clear" w:color="auto" w:fill="FFFFFF"/>
        <w:suppressAutoHyphens/>
        <w:spacing w:before="100" w:beforeAutospacing="1" w:after="120" w:line="312" w:lineRule="auto"/>
        <w:ind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3.3.2. Стимулирующая часть фонда оплаты труда дошкольного </w:t>
      </w:r>
      <w:r w:rsidRPr="00B47B2A">
        <w:rPr>
          <w:rFonts w:ascii="Times New Roman" w:eastAsia="Times New Roman" w:hAnsi="Times New Roman" w:cs="Times New Roman"/>
          <w:color w:val="000000"/>
          <w:spacing w:val="-11"/>
          <w:sz w:val="28"/>
          <w:szCs w:val="28"/>
          <w:lang w:eastAsia="ar-SA"/>
        </w:rPr>
        <w:t>образовательного учреждения распределяется следующим образом:</w:t>
      </w:r>
    </w:p>
    <w:p w:rsidR="00B47B2A" w:rsidRPr="00B47B2A" w:rsidRDefault="00B47B2A" w:rsidP="00B47B2A">
      <w:pPr>
        <w:widowControl w:val="0"/>
        <w:numPr>
          <w:ilvl w:val="0"/>
          <w:numId w:val="12"/>
        </w:numPr>
        <w:shd w:val="clear" w:color="auto" w:fill="FFFFFF"/>
        <w:suppressAutoHyphens/>
        <w:autoSpaceDE w:val="0"/>
        <w:autoSpaceDN w:val="0"/>
        <w:adjustRightInd w:val="0"/>
        <w:spacing w:before="100" w:beforeAutospacing="1" w:after="120" w:line="312" w:lineRule="auto"/>
        <w:ind w:right="5"/>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sz w:val="28"/>
          <w:szCs w:val="28"/>
          <w:lang w:eastAsia="ar-SA"/>
        </w:rPr>
        <w:t>на ежемесячные надбавки за выслугу лет не менее 13% от стимулирующей части фонда оплаты труда;</w:t>
      </w:r>
    </w:p>
    <w:p w:rsidR="00B47B2A" w:rsidRPr="00B47B2A" w:rsidRDefault="00B47B2A" w:rsidP="00B47B2A">
      <w:pPr>
        <w:widowControl w:val="0"/>
        <w:numPr>
          <w:ilvl w:val="0"/>
          <w:numId w:val="12"/>
        </w:numPr>
        <w:shd w:val="clear" w:color="auto" w:fill="FFFFFF"/>
        <w:suppressAutoHyphens/>
        <w:autoSpaceDE w:val="0"/>
        <w:autoSpaceDN w:val="0"/>
        <w:adjustRightInd w:val="0"/>
        <w:spacing w:before="100" w:beforeAutospacing="1" w:after="120" w:line="312" w:lineRule="auto"/>
        <w:ind w:right="5"/>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t xml:space="preserve">на выплаты воспитателям и иным педагогическим работникам, применяющим в процессе воспитания инновационные педагогические </w:t>
      </w:r>
      <w:r w:rsidRPr="00B47B2A">
        <w:rPr>
          <w:rFonts w:ascii="Times New Roman" w:eastAsia="Times New Roman" w:hAnsi="Times New Roman" w:cs="Times New Roman"/>
          <w:color w:val="000000"/>
          <w:spacing w:val="-1"/>
          <w:sz w:val="28"/>
          <w:szCs w:val="28"/>
          <w:lang w:eastAsia="ar-SA"/>
        </w:rPr>
        <w:t xml:space="preserve">технологии, направляется не менее 24 % от стимулирующей части фонда </w:t>
      </w:r>
      <w:r w:rsidRPr="00B47B2A">
        <w:rPr>
          <w:rFonts w:ascii="Times New Roman" w:eastAsia="Times New Roman" w:hAnsi="Times New Roman" w:cs="Times New Roman"/>
          <w:color w:val="000000"/>
          <w:spacing w:val="-13"/>
          <w:sz w:val="28"/>
          <w:szCs w:val="28"/>
          <w:lang w:eastAsia="ar-SA"/>
        </w:rPr>
        <w:t>оплаты труда;</w:t>
      </w:r>
    </w:p>
    <w:p w:rsidR="00B47B2A" w:rsidRPr="00B47B2A" w:rsidRDefault="00B47B2A" w:rsidP="00B47B2A">
      <w:pPr>
        <w:widowControl w:val="0"/>
        <w:numPr>
          <w:ilvl w:val="0"/>
          <w:numId w:val="12"/>
        </w:numPr>
        <w:shd w:val="clear" w:color="auto" w:fill="FFFFFF"/>
        <w:suppressAutoHyphens/>
        <w:autoSpaceDE w:val="0"/>
        <w:autoSpaceDN w:val="0"/>
        <w:adjustRightInd w:val="0"/>
        <w:spacing w:before="100" w:beforeAutospacing="1" w:after="120" w:line="312" w:lineRule="auto"/>
        <w:ind w:right="1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 xml:space="preserve">на выплаты воспитателям, помощникам воспитателя и иным </w:t>
      </w:r>
      <w:r w:rsidRPr="00B47B2A">
        <w:rPr>
          <w:rFonts w:ascii="Times New Roman" w:eastAsia="Times New Roman" w:hAnsi="Times New Roman" w:cs="Times New Roman"/>
          <w:color w:val="000000"/>
          <w:spacing w:val="-7"/>
          <w:sz w:val="28"/>
          <w:szCs w:val="28"/>
          <w:lang w:eastAsia="ar-SA"/>
        </w:rPr>
        <w:t xml:space="preserve">педагогическим работникам за сложность контингента </w:t>
      </w:r>
      <w:r w:rsidRPr="00B47B2A">
        <w:rPr>
          <w:rFonts w:ascii="Times New Roman" w:eastAsia="Times New Roman" w:hAnsi="Times New Roman" w:cs="Times New Roman"/>
          <w:color w:val="000000"/>
          <w:spacing w:val="-7"/>
          <w:sz w:val="28"/>
          <w:szCs w:val="28"/>
          <w:lang w:eastAsia="ar-SA"/>
        </w:rPr>
        <w:lastRenderedPageBreak/>
        <w:t xml:space="preserve">воспитанников (интегрированные дети с отклонениями в развитии, дети разного возраста и </w:t>
      </w:r>
      <w:r w:rsidRPr="00B47B2A">
        <w:rPr>
          <w:rFonts w:ascii="Times New Roman" w:eastAsia="Times New Roman" w:hAnsi="Times New Roman" w:cs="Times New Roman"/>
          <w:color w:val="000000"/>
          <w:sz w:val="28"/>
          <w:szCs w:val="28"/>
          <w:lang w:eastAsia="ar-SA"/>
        </w:rPr>
        <w:t xml:space="preserve">другие), а также превышение плановой наполняемости направляется не </w:t>
      </w:r>
      <w:r w:rsidRPr="00B47B2A">
        <w:rPr>
          <w:rFonts w:ascii="Times New Roman" w:eastAsia="Times New Roman" w:hAnsi="Times New Roman" w:cs="Times New Roman"/>
          <w:color w:val="000000"/>
          <w:spacing w:val="-11"/>
          <w:sz w:val="28"/>
          <w:szCs w:val="28"/>
          <w:lang w:eastAsia="ar-SA"/>
        </w:rPr>
        <w:t>менее 13 % от стимулирующей части фонда оплаты труда;</w:t>
      </w:r>
    </w:p>
    <w:p w:rsidR="00B47B2A" w:rsidRPr="00B47B2A" w:rsidRDefault="00B47B2A" w:rsidP="00B47B2A">
      <w:pPr>
        <w:widowControl w:val="0"/>
        <w:numPr>
          <w:ilvl w:val="0"/>
          <w:numId w:val="12"/>
        </w:numPr>
        <w:shd w:val="clear" w:color="auto" w:fill="FFFFFF"/>
        <w:suppressAutoHyphens/>
        <w:autoSpaceDE w:val="0"/>
        <w:autoSpaceDN w:val="0"/>
        <w:adjustRightInd w:val="0"/>
        <w:spacing w:before="100" w:beforeAutospacing="1" w:after="120" w:line="312" w:lineRule="auto"/>
        <w:ind w:right="1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на выплаты воспитателям, медицинским работникам, помощникам </w:t>
      </w:r>
      <w:r w:rsidRPr="00B47B2A">
        <w:rPr>
          <w:rFonts w:ascii="Times New Roman" w:eastAsia="Times New Roman" w:hAnsi="Times New Roman" w:cs="Times New Roman"/>
          <w:color w:val="000000"/>
          <w:spacing w:val="-2"/>
          <w:sz w:val="28"/>
          <w:szCs w:val="28"/>
          <w:lang w:eastAsia="ar-SA"/>
        </w:rPr>
        <w:t xml:space="preserve">воспитателя за обеспечение высокой посещаемости детьми дошкольного </w:t>
      </w:r>
      <w:r w:rsidRPr="00B47B2A">
        <w:rPr>
          <w:rFonts w:ascii="Times New Roman" w:eastAsia="Times New Roman" w:hAnsi="Times New Roman" w:cs="Times New Roman"/>
          <w:color w:val="000000"/>
          <w:spacing w:val="-4"/>
          <w:sz w:val="28"/>
          <w:szCs w:val="28"/>
          <w:lang w:eastAsia="ar-SA"/>
        </w:rPr>
        <w:t xml:space="preserve">образовательного учреждения направляется не менее 25 % от </w:t>
      </w:r>
      <w:r w:rsidRPr="00B47B2A">
        <w:rPr>
          <w:rFonts w:ascii="Times New Roman" w:eastAsia="Times New Roman" w:hAnsi="Times New Roman" w:cs="Times New Roman"/>
          <w:color w:val="000000"/>
          <w:spacing w:val="-12"/>
          <w:sz w:val="28"/>
          <w:szCs w:val="28"/>
          <w:lang w:eastAsia="ar-SA"/>
        </w:rPr>
        <w:t>стимулирующей части фонда оплаты труда;</w:t>
      </w:r>
    </w:p>
    <w:p w:rsidR="00B47B2A" w:rsidRPr="00B47B2A" w:rsidRDefault="00B47B2A" w:rsidP="00B47B2A">
      <w:pPr>
        <w:widowControl w:val="0"/>
        <w:numPr>
          <w:ilvl w:val="0"/>
          <w:numId w:val="12"/>
        </w:numPr>
        <w:shd w:val="clear" w:color="auto" w:fill="FFFFFF"/>
        <w:suppressAutoHyphens/>
        <w:autoSpaceDE w:val="0"/>
        <w:autoSpaceDN w:val="0"/>
        <w:adjustRightInd w:val="0"/>
        <w:spacing w:before="100" w:beforeAutospacing="1" w:after="120" w:line="312" w:lineRule="auto"/>
        <w:ind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 xml:space="preserve">на выплаты работникам дошкольного образовательного учреждения за </w:t>
      </w:r>
      <w:r w:rsidRPr="00B47B2A">
        <w:rPr>
          <w:rFonts w:ascii="Times New Roman" w:eastAsia="Times New Roman" w:hAnsi="Times New Roman" w:cs="Times New Roman"/>
          <w:color w:val="000000"/>
          <w:spacing w:val="-6"/>
          <w:sz w:val="28"/>
          <w:szCs w:val="28"/>
          <w:lang w:eastAsia="ar-SA"/>
        </w:rPr>
        <w:t xml:space="preserve">качество воспитания, за создание условий для сохранения здоровья воспитанников направляется не более 25 % от стимулирующей части фонда </w:t>
      </w:r>
      <w:r w:rsidRPr="00B47B2A">
        <w:rPr>
          <w:rFonts w:ascii="Times New Roman" w:eastAsia="Times New Roman" w:hAnsi="Times New Roman" w:cs="Times New Roman"/>
          <w:color w:val="000000"/>
          <w:spacing w:val="-14"/>
          <w:sz w:val="28"/>
          <w:szCs w:val="28"/>
          <w:lang w:eastAsia="ar-SA"/>
        </w:rPr>
        <w:t>оплаты труда.</w:t>
      </w:r>
    </w:p>
    <w:p w:rsidR="00B47B2A" w:rsidRPr="00B47B2A" w:rsidRDefault="00B47B2A" w:rsidP="00B47B2A">
      <w:pPr>
        <w:shd w:val="clear" w:color="auto" w:fill="FFFFFF"/>
        <w:suppressAutoHyphens/>
        <w:spacing w:before="100" w:beforeAutospacing="1" w:after="120" w:line="312" w:lineRule="auto"/>
        <w:ind w:righ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2"/>
          <w:sz w:val="28"/>
          <w:szCs w:val="28"/>
          <w:lang w:eastAsia="ar-SA"/>
        </w:rPr>
        <w:t xml:space="preserve">3.3.3. Перечень показателей (критериев) и сроки их действия, по которым </w:t>
      </w:r>
      <w:r w:rsidRPr="00B47B2A">
        <w:rPr>
          <w:rFonts w:ascii="Times New Roman" w:eastAsia="Times New Roman" w:hAnsi="Times New Roman" w:cs="Times New Roman"/>
          <w:color w:val="000000"/>
          <w:spacing w:val="-7"/>
          <w:sz w:val="28"/>
          <w:szCs w:val="28"/>
          <w:lang w:eastAsia="ar-SA"/>
        </w:rPr>
        <w:t xml:space="preserve">устанавливаются стимулирующие выплаты, связаны с результативностью </w:t>
      </w:r>
      <w:r w:rsidRPr="00B47B2A">
        <w:rPr>
          <w:rFonts w:ascii="Times New Roman" w:eastAsia="Times New Roman" w:hAnsi="Times New Roman" w:cs="Times New Roman"/>
          <w:color w:val="000000"/>
          <w:spacing w:val="-6"/>
          <w:sz w:val="28"/>
          <w:szCs w:val="28"/>
          <w:lang w:eastAsia="ar-SA"/>
        </w:rPr>
        <w:t xml:space="preserve">труда работников Детского сада, определены в соответствии с критериями, </w:t>
      </w:r>
      <w:r w:rsidRPr="00B47B2A">
        <w:rPr>
          <w:rFonts w:ascii="Times New Roman" w:eastAsia="Times New Roman" w:hAnsi="Times New Roman" w:cs="Times New Roman"/>
          <w:color w:val="000000"/>
          <w:spacing w:val="-9"/>
          <w:sz w:val="28"/>
          <w:szCs w:val="28"/>
          <w:lang w:eastAsia="ar-SA"/>
        </w:rPr>
        <w:t xml:space="preserve">утверждёнными приказом министерства образования и науки Самарской </w:t>
      </w:r>
      <w:r w:rsidRPr="00B47B2A">
        <w:rPr>
          <w:rFonts w:ascii="Times New Roman" w:eastAsia="Times New Roman" w:hAnsi="Times New Roman" w:cs="Times New Roman"/>
          <w:color w:val="000000"/>
          <w:spacing w:val="-3"/>
          <w:sz w:val="28"/>
          <w:szCs w:val="28"/>
          <w:lang w:eastAsia="ar-SA"/>
        </w:rPr>
        <w:t xml:space="preserve">области от 19.02.2009 г. № 28-од, дополнены учреждением самостоятельно и </w:t>
      </w:r>
      <w:r w:rsidRPr="00B47B2A">
        <w:rPr>
          <w:rFonts w:ascii="Times New Roman" w:eastAsia="Times New Roman" w:hAnsi="Times New Roman" w:cs="Times New Roman"/>
          <w:color w:val="000000"/>
          <w:spacing w:val="-11"/>
          <w:sz w:val="28"/>
          <w:szCs w:val="28"/>
          <w:lang w:eastAsia="ar-SA"/>
        </w:rPr>
        <w:t xml:space="preserve">утверждены приказом заведующей    </w:t>
      </w:r>
      <w:r w:rsidRPr="00B47B2A">
        <w:rPr>
          <w:rFonts w:ascii="Times New Roman" w:eastAsia="Times New Roman" w:hAnsi="Times New Roman" w:cs="Times New Roman"/>
          <w:i/>
          <w:iCs/>
          <w:color w:val="000000"/>
          <w:spacing w:val="-11"/>
          <w:sz w:val="28"/>
          <w:szCs w:val="28"/>
          <w:lang w:eastAsia="ar-SA"/>
        </w:rPr>
        <w:t>(приложение № 1</w:t>
      </w:r>
      <w:proofErr w:type="gramStart"/>
      <w:r w:rsidRPr="00B47B2A">
        <w:rPr>
          <w:rFonts w:ascii="Times New Roman" w:eastAsia="Times New Roman" w:hAnsi="Times New Roman" w:cs="Times New Roman"/>
          <w:i/>
          <w:iCs/>
          <w:color w:val="000000"/>
          <w:spacing w:val="-11"/>
          <w:sz w:val="28"/>
          <w:szCs w:val="28"/>
          <w:lang w:eastAsia="ar-SA"/>
        </w:rPr>
        <w:t xml:space="preserve"> )</w:t>
      </w:r>
      <w:proofErr w:type="gramEnd"/>
      <w:r w:rsidRPr="00B47B2A">
        <w:rPr>
          <w:rFonts w:ascii="Times New Roman" w:eastAsia="Times New Roman" w:hAnsi="Times New Roman" w:cs="Times New Roman"/>
          <w:i/>
          <w:iCs/>
          <w:color w:val="000000"/>
          <w:spacing w:val="-11"/>
          <w:sz w:val="28"/>
          <w:szCs w:val="28"/>
          <w:lang w:eastAsia="ar-SA"/>
        </w:rPr>
        <w:t>.</w:t>
      </w:r>
    </w:p>
    <w:p w:rsidR="00B47B2A" w:rsidRPr="00B47B2A" w:rsidRDefault="00B47B2A" w:rsidP="00B47B2A">
      <w:pPr>
        <w:shd w:val="clear" w:color="auto" w:fill="FFFFFF"/>
        <w:suppressAutoHyphens/>
        <w:spacing w:before="100" w:beforeAutospacing="1" w:after="120" w:line="312" w:lineRule="auto"/>
        <w:ind w:left="5" w:right="19"/>
        <w:jc w:val="both"/>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6"/>
          <w:sz w:val="28"/>
          <w:szCs w:val="28"/>
          <w:lang w:eastAsia="ar-SA"/>
        </w:rPr>
        <w:t xml:space="preserve">3.3.4. Стимулирующие выплаты могут носить разовый или периодический </w:t>
      </w:r>
      <w:r w:rsidRPr="00B47B2A">
        <w:rPr>
          <w:rFonts w:ascii="Times New Roman" w:eastAsia="Times New Roman" w:hAnsi="Times New Roman" w:cs="Times New Roman"/>
          <w:color w:val="000000"/>
          <w:spacing w:val="-10"/>
          <w:sz w:val="28"/>
          <w:szCs w:val="28"/>
          <w:lang w:eastAsia="ar-SA"/>
        </w:rPr>
        <w:t>характер. Максимальный период выплат –   1        год.</w:t>
      </w:r>
    </w:p>
    <w:p w:rsidR="00B47B2A" w:rsidRPr="00B47B2A" w:rsidRDefault="00B47B2A" w:rsidP="00B47B2A">
      <w:pPr>
        <w:shd w:val="clear" w:color="auto" w:fill="FFFFFF"/>
        <w:suppressAutoHyphens/>
        <w:spacing w:before="100" w:beforeAutospacing="1" w:after="120" w:line="312" w:lineRule="auto"/>
        <w:ind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
          <w:sz w:val="28"/>
          <w:szCs w:val="28"/>
          <w:lang w:eastAsia="ar-SA"/>
        </w:rPr>
        <w:t xml:space="preserve">3.3.5. Размер стимулирующих выплат работникам, период действия этих </w:t>
      </w:r>
      <w:r w:rsidRPr="00B47B2A">
        <w:rPr>
          <w:rFonts w:ascii="Times New Roman" w:eastAsia="Times New Roman" w:hAnsi="Times New Roman" w:cs="Times New Roman"/>
          <w:color w:val="000000"/>
          <w:spacing w:val="-8"/>
          <w:sz w:val="28"/>
          <w:szCs w:val="28"/>
          <w:lang w:eastAsia="ar-SA"/>
        </w:rPr>
        <w:t xml:space="preserve">выплат и список сотрудников, получающих данные выплаты, утверждаются </w:t>
      </w:r>
      <w:r w:rsidRPr="00B47B2A">
        <w:rPr>
          <w:rFonts w:ascii="Times New Roman" w:eastAsia="Times New Roman" w:hAnsi="Times New Roman" w:cs="Times New Roman"/>
          <w:color w:val="000000"/>
          <w:spacing w:val="-12"/>
          <w:sz w:val="28"/>
          <w:szCs w:val="28"/>
          <w:lang w:eastAsia="ar-SA"/>
        </w:rPr>
        <w:t>руководителем   Учреждения.</w:t>
      </w:r>
    </w:p>
    <w:p w:rsidR="00B47B2A" w:rsidRPr="00B47B2A" w:rsidRDefault="00B47B2A" w:rsidP="00B47B2A">
      <w:pPr>
        <w:shd w:val="clear" w:color="auto" w:fill="FFFFFF"/>
        <w:suppressAutoHyphens/>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4"/>
          <w:sz w:val="28"/>
          <w:szCs w:val="28"/>
          <w:lang w:eastAsia="ar-SA"/>
        </w:rPr>
        <w:t xml:space="preserve">3.3.6. Размер стимулирующих выплат работникам определяется в пределах </w:t>
      </w:r>
      <w:r w:rsidRPr="00B47B2A">
        <w:rPr>
          <w:rFonts w:ascii="Times New Roman" w:eastAsia="Times New Roman" w:hAnsi="Times New Roman" w:cs="Times New Roman"/>
          <w:color w:val="000000"/>
          <w:spacing w:val="-6"/>
          <w:sz w:val="28"/>
          <w:szCs w:val="28"/>
          <w:lang w:eastAsia="ar-SA"/>
        </w:rPr>
        <w:t>объема средств, предусмотренных на стимулирующую часть фонда оплаты</w:t>
      </w:r>
      <w:r w:rsidRPr="00B47B2A">
        <w:rPr>
          <w:rFonts w:ascii="Times New Roman" w:eastAsia="Times New Roman" w:hAnsi="Times New Roman" w:cs="Times New Roman"/>
          <w:sz w:val="28"/>
          <w:szCs w:val="28"/>
          <w:lang w:eastAsia="ar-SA"/>
        </w:rPr>
        <w:t xml:space="preserve"> </w:t>
      </w:r>
      <w:r w:rsidRPr="00B47B2A">
        <w:rPr>
          <w:rFonts w:ascii="Times New Roman" w:eastAsia="Times New Roman" w:hAnsi="Times New Roman" w:cs="Times New Roman"/>
          <w:color w:val="000000"/>
          <w:spacing w:val="-5"/>
          <w:sz w:val="28"/>
          <w:szCs w:val="28"/>
          <w:lang w:eastAsia="ar-SA"/>
        </w:rPr>
        <w:t xml:space="preserve">труда,  производится  в  абсолютных  величинах  (рублях)   ежемесячно  на </w:t>
      </w:r>
      <w:r w:rsidRPr="00B47B2A">
        <w:rPr>
          <w:rFonts w:ascii="Times New Roman" w:eastAsia="Times New Roman" w:hAnsi="Times New Roman" w:cs="Times New Roman"/>
          <w:color w:val="000000"/>
          <w:spacing w:val="-12"/>
          <w:sz w:val="28"/>
          <w:szCs w:val="28"/>
          <w:lang w:eastAsia="ar-SA"/>
        </w:rPr>
        <w:t>основании  приказа   руководителя   Учреждения.</w:t>
      </w:r>
      <w:r w:rsidRPr="00B47B2A">
        <w:rPr>
          <w:rFonts w:ascii="Times New Roman" w:eastAsia="Times New Roman" w:hAnsi="Times New Roman" w:cs="Times New Roman"/>
          <w:sz w:val="28"/>
          <w:szCs w:val="28"/>
          <w:lang w:eastAsia="ar-SA"/>
        </w:rPr>
        <w:t xml:space="preserve">  </w:t>
      </w:r>
      <w:r w:rsidRPr="00B47B2A">
        <w:rPr>
          <w:rFonts w:ascii="Times New Roman" w:eastAsia="Times New Roman" w:hAnsi="Times New Roman" w:cs="Times New Roman"/>
          <w:b/>
          <w:bCs/>
          <w:color w:val="000000"/>
          <w:spacing w:val="-4"/>
          <w:sz w:val="28"/>
          <w:szCs w:val="28"/>
          <w:lang w:eastAsia="ar-SA"/>
        </w:rPr>
        <w:t xml:space="preserve">Размер  стимулирующих выплат, доплат,  выплачиваемых работнику, </w:t>
      </w:r>
      <w:r w:rsidRPr="00B47B2A">
        <w:rPr>
          <w:rFonts w:ascii="Times New Roman" w:eastAsia="Times New Roman" w:hAnsi="Times New Roman" w:cs="Times New Roman"/>
          <w:b/>
          <w:bCs/>
          <w:color w:val="000000"/>
          <w:spacing w:val="-12"/>
          <w:sz w:val="28"/>
          <w:szCs w:val="28"/>
          <w:lang w:eastAsia="ar-SA"/>
        </w:rPr>
        <w:t>максимальными размерами не ограничивается.</w:t>
      </w:r>
    </w:p>
    <w:p w:rsidR="00B47B2A" w:rsidRPr="00B47B2A" w:rsidRDefault="00B47B2A" w:rsidP="00B47B2A">
      <w:pPr>
        <w:shd w:val="clear" w:color="auto" w:fill="FFFFFF"/>
        <w:suppressAutoHyphens/>
        <w:spacing w:before="100" w:beforeAutospacing="1" w:after="120" w:line="312" w:lineRule="auto"/>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3"/>
          <w:sz w:val="28"/>
          <w:szCs w:val="28"/>
          <w:lang w:eastAsia="ar-SA"/>
        </w:rPr>
        <w:lastRenderedPageBreak/>
        <w:t xml:space="preserve">3.3.7. Для назначения стимулирующих выплат в Детском саду создается экспертная </w:t>
      </w:r>
      <w:r w:rsidRPr="00B47B2A">
        <w:rPr>
          <w:rFonts w:ascii="Times New Roman" w:eastAsia="Times New Roman" w:hAnsi="Times New Roman" w:cs="Times New Roman"/>
          <w:color w:val="000000"/>
          <w:spacing w:val="-12"/>
          <w:sz w:val="28"/>
          <w:szCs w:val="28"/>
          <w:lang w:eastAsia="ar-SA"/>
        </w:rPr>
        <w:t>группа в составе:</w:t>
      </w:r>
      <w:r w:rsidRPr="00B47B2A">
        <w:rPr>
          <w:rFonts w:ascii="Times New Roman" w:eastAsia="Times New Roman" w:hAnsi="Times New Roman" w:cs="Times New Roman"/>
          <w:color w:val="000000"/>
          <w:spacing w:val="-10"/>
          <w:sz w:val="28"/>
          <w:szCs w:val="28"/>
          <w:lang w:eastAsia="ar-SA"/>
        </w:rPr>
        <w:t xml:space="preserve"> </w:t>
      </w:r>
    </w:p>
    <w:p w:rsidR="00B47B2A" w:rsidRPr="00B47B2A" w:rsidRDefault="00B47B2A" w:rsidP="00B47B2A">
      <w:pPr>
        <w:numPr>
          <w:ilvl w:val="0"/>
          <w:numId w:val="2"/>
        </w:numPr>
        <w:shd w:val="clear" w:color="auto" w:fill="FFFFFF"/>
        <w:suppressAutoHyphens/>
        <w:spacing w:before="100" w:beforeAutospacing="1" w:after="120" w:line="312" w:lineRule="auto"/>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10"/>
          <w:sz w:val="28"/>
          <w:szCs w:val="28"/>
          <w:lang w:eastAsia="ar-SA"/>
        </w:rPr>
        <w:t>заведующая структурным подразделением - председатель,</w:t>
      </w:r>
    </w:p>
    <w:p w:rsidR="00B47B2A" w:rsidRPr="00B47B2A" w:rsidRDefault="00B47B2A" w:rsidP="00B47B2A">
      <w:pPr>
        <w:numPr>
          <w:ilvl w:val="0"/>
          <w:numId w:val="2"/>
        </w:numPr>
        <w:shd w:val="clear" w:color="auto" w:fill="FFFFFF"/>
        <w:suppressAutoHyphens/>
        <w:spacing w:before="100" w:beforeAutospacing="1" w:after="120" w:line="312" w:lineRule="auto"/>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10"/>
          <w:sz w:val="28"/>
          <w:szCs w:val="28"/>
          <w:lang w:eastAsia="ar-SA"/>
        </w:rPr>
        <w:t>старший воспитатель – заместитель председатель</w:t>
      </w:r>
    </w:p>
    <w:p w:rsidR="00B47B2A" w:rsidRPr="00B47B2A" w:rsidRDefault="00B47B2A" w:rsidP="00B47B2A">
      <w:pPr>
        <w:widowControl w:val="0"/>
        <w:numPr>
          <w:ilvl w:val="0"/>
          <w:numId w:val="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 xml:space="preserve"> заведующей по хозяйственной части – член экспертной группы,</w:t>
      </w:r>
    </w:p>
    <w:p w:rsidR="00B47B2A" w:rsidRPr="00B47B2A" w:rsidRDefault="00B47B2A" w:rsidP="00B47B2A">
      <w:pPr>
        <w:widowControl w:val="0"/>
        <w:numPr>
          <w:ilvl w:val="0"/>
          <w:numId w:val="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 xml:space="preserve">медицинскую сестру – член </w:t>
      </w:r>
      <w:r w:rsidRPr="00B47B2A">
        <w:rPr>
          <w:rFonts w:ascii="Times New Roman" w:eastAsia="Times New Roman" w:hAnsi="Times New Roman" w:cs="Times New Roman"/>
          <w:color w:val="000000"/>
          <w:spacing w:val="-11"/>
          <w:sz w:val="28"/>
          <w:szCs w:val="28"/>
          <w:lang w:eastAsia="ar-SA"/>
        </w:rPr>
        <w:t>экспертной группы</w:t>
      </w:r>
      <w:r w:rsidRPr="00B47B2A">
        <w:rPr>
          <w:rFonts w:ascii="Times New Roman" w:eastAsia="Times New Roman" w:hAnsi="Times New Roman" w:cs="Times New Roman"/>
          <w:color w:val="000000"/>
          <w:spacing w:val="-10"/>
          <w:sz w:val="28"/>
          <w:szCs w:val="28"/>
          <w:lang w:eastAsia="ar-SA"/>
        </w:rPr>
        <w:t>,</w:t>
      </w:r>
    </w:p>
    <w:p w:rsidR="00B47B2A" w:rsidRPr="00B47B2A" w:rsidRDefault="00B47B2A" w:rsidP="00B47B2A">
      <w:pPr>
        <w:widowControl w:val="0"/>
        <w:numPr>
          <w:ilvl w:val="0"/>
          <w:numId w:val="1"/>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председателя профкома – член экспертной группы.</w:t>
      </w:r>
    </w:p>
    <w:p w:rsidR="00B47B2A" w:rsidRPr="00B47B2A" w:rsidRDefault="00B47B2A" w:rsidP="00B47B2A">
      <w:pPr>
        <w:shd w:val="clear" w:color="auto" w:fill="FFFFFF"/>
        <w:suppressAutoHyphens/>
        <w:spacing w:before="100" w:beforeAutospacing="1" w:after="120" w:line="312" w:lineRule="auto"/>
        <w:ind w:left="14" w:right="19"/>
        <w:jc w:val="both"/>
        <w:rPr>
          <w:rFonts w:ascii="Times New Roman" w:eastAsia="Times New Roman" w:hAnsi="Times New Roman" w:cs="Times New Roman"/>
          <w:color w:val="000000"/>
          <w:sz w:val="28"/>
          <w:szCs w:val="28"/>
          <w:lang w:eastAsia="ar-SA"/>
        </w:rPr>
      </w:pPr>
      <w:r w:rsidRPr="00B47B2A">
        <w:rPr>
          <w:rFonts w:ascii="Times New Roman" w:eastAsia="Times New Roman" w:hAnsi="Times New Roman" w:cs="Times New Roman"/>
          <w:color w:val="000000"/>
          <w:spacing w:val="-9"/>
          <w:sz w:val="28"/>
          <w:szCs w:val="28"/>
          <w:lang w:eastAsia="ar-SA"/>
        </w:rPr>
        <w:t xml:space="preserve">3.3.8. Работники Детского сада предоставляют экспертной группе материалы самоанализа </w:t>
      </w:r>
      <w:r w:rsidRPr="00B47B2A">
        <w:rPr>
          <w:rFonts w:ascii="Times New Roman" w:eastAsia="Times New Roman" w:hAnsi="Times New Roman" w:cs="Times New Roman"/>
          <w:color w:val="000000"/>
          <w:sz w:val="28"/>
          <w:szCs w:val="28"/>
          <w:lang w:eastAsia="ar-SA"/>
        </w:rPr>
        <w:t xml:space="preserve">деятельности до 20 числа каждого месяца в соответствии с критериями  (критерии измеряются в баллах, балл имеет денежное выражение) и </w:t>
      </w:r>
      <w:r w:rsidRPr="00B47B2A">
        <w:rPr>
          <w:rFonts w:ascii="Times New Roman" w:eastAsia="Times New Roman" w:hAnsi="Times New Roman" w:cs="Times New Roman"/>
          <w:color w:val="000000"/>
          <w:spacing w:val="-12"/>
          <w:sz w:val="28"/>
          <w:szCs w:val="28"/>
          <w:lang w:eastAsia="ar-SA"/>
        </w:rPr>
        <w:t>форме, утвержденной приказом директора Учреждения.</w:t>
      </w:r>
    </w:p>
    <w:p w:rsidR="00B47B2A" w:rsidRPr="00B47B2A" w:rsidRDefault="00B47B2A" w:rsidP="00B47B2A">
      <w:pPr>
        <w:shd w:val="clear" w:color="auto" w:fill="FFFFFF"/>
        <w:suppressAutoHyphens/>
        <w:spacing w:before="100" w:beforeAutospacing="1" w:after="120" w:line="312" w:lineRule="auto"/>
        <w:ind w:left="14" w:right="2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3.3.9. Председатель экспертной группы ежемесячно до 25 числа предоставляет </w:t>
      </w:r>
      <w:r w:rsidRPr="00B47B2A">
        <w:rPr>
          <w:rFonts w:ascii="Times New Roman" w:eastAsia="Times New Roman" w:hAnsi="Times New Roman" w:cs="Times New Roman"/>
          <w:color w:val="000000"/>
          <w:spacing w:val="-9"/>
          <w:sz w:val="28"/>
          <w:szCs w:val="28"/>
          <w:lang w:eastAsia="ar-SA"/>
        </w:rPr>
        <w:t xml:space="preserve">для согласования директору школы аналитическую информацию о </w:t>
      </w:r>
      <w:r w:rsidRPr="00B47B2A">
        <w:rPr>
          <w:rFonts w:ascii="Times New Roman" w:eastAsia="Times New Roman" w:hAnsi="Times New Roman" w:cs="Times New Roman"/>
          <w:color w:val="000000"/>
          <w:spacing w:val="-8"/>
          <w:sz w:val="28"/>
          <w:szCs w:val="28"/>
          <w:lang w:eastAsia="ar-SA"/>
        </w:rPr>
        <w:t xml:space="preserve">показателях деятельности работников, которая является основанием для </w:t>
      </w:r>
      <w:r w:rsidRPr="00B47B2A">
        <w:rPr>
          <w:rFonts w:ascii="Times New Roman" w:eastAsia="Times New Roman" w:hAnsi="Times New Roman" w:cs="Times New Roman"/>
          <w:color w:val="000000"/>
          <w:spacing w:val="-12"/>
          <w:sz w:val="28"/>
          <w:szCs w:val="28"/>
          <w:lang w:eastAsia="ar-SA"/>
        </w:rPr>
        <w:t>определения размера стимулирующих выплат.</w:t>
      </w:r>
    </w:p>
    <w:p w:rsidR="00B47B2A" w:rsidRPr="00B47B2A" w:rsidRDefault="00B47B2A" w:rsidP="00B47B2A">
      <w:pPr>
        <w:shd w:val="clear" w:color="auto" w:fill="FFFFFF"/>
        <w:suppressAutoHyphens/>
        <w:spacing w:before="100" w:beforeAutospacing="1" w:after="120" w:line="312" w:lineRule="auto"/>
        <w:ind w:left="14" w:right="2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 xml:space="preserve">3.3.10. По результатам согласования директор школы издает приказ об </w:t>
      </w:r>
      <w:r w:rsidRPr="00B47B2A">
        <w:rPr>
          <w:rFonts w:ascii="Times New Roman" w:eastAsia="Times New Roman" w:hAnsi="Times New Roman" w:cs="Times New Roman"/>
          <w:color w:val="000000"/>
          <w:spacing w:val="-1"/>
          <w:sz w:val="28"/>
          <w:szCs w:val="28"/>
          <w:lang w:eastAsia="ar-SA"/>
        </w:rPr>
        <w:t xml:space="preserve">установлении стимулирующих выплат работникам  Детского сада до  26 числа каждого </w:t>
      </w:r>
      <w:r w:rsidRPr="00B47B2A">
        <w:rPr>
          <w:rFonts w:ascii="Times New Roman" w:eastAsia="Times New Roman" w:hAnsi="Times New Roman" w:cs="Times New Roman"/>
          <w:color w:val="000000"/>
          <w:spacing w:val="-17"/>
          <w:sz w:val="28"/>
          <w:szCs w:val="28"/>
          <w:lang w:eastAsia="ar-SA"/>
        </w:rPr>
        <w:t>месяца.</w:t>
      </w:r>
    </w:p>
    <w:p w:rsidR="00B47B2A" w:rsidRPr="00B47B2A" w:rsidRDefault="00B47B2A" w:rsidP="00B47B2A">
      <w:pPr>
        <w:shd w:val="clear" w:color="auto" w:fill="FFFFFF"/>
        <w:suppressAutoHyphens/>
        <w:spacing w:before="100" w:beforeAutospacing="1" w:after="120" w:line="312" w:lineRule="auto"/>
        <w:ind w:left="10"/>
        <w:rPr>
          <w:rFonts w:ascii="Times New Roman" w:eastAsia="Times New Roman" w:hAnsi="Times New Roman" w:cs="Times New Roman"/>
          <w:sz w:val="16"/>
          <w:szCs w:val="16"/>
          <w:lang w:eastAsia="ar-SA"/>
        </w:rPr>
      </w:pPr>
      <w:r w:rsidRPr="00B47B2A">
        <w:rPr>
          <w:rFonts w:ascii="Times New Roman" w:eastAsia="Times New Roman" w:hAnsi="Times New Roman" w:cs="Times New Roman"/>
          <w:color w:val="000000"/>
          <w:spacing w:val="-11"/>
          <w:sz w:val="28"/>
          <w:szCs w:val="28"/>
          <w:lang w:eastAsia="ar-SA"/>
        </w:rPr>
        <w:t>3.3.11. Условием для назначения стимулирующих выплат являются:</w:t>
      </w:r>
    </w:p>
    <w:p w:rsidR="00B47B2A" w:rsidRPr="00B47B2A" w:rsidRDefault="00B47B2A" w:rsidP="00B47B2A">
      <w:pPr>
        <w:numPr>
          <w:ilvl w:val="0"/>
          <w:numId w:val="16"/>
        </w:numPr>
        <w:shd w:val="clear" w:color="auto" w:fill="FFFFFF"/>
        <w:suppressAutoHyphens/>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стаж работы в должности не менее 6 месяцев;</w:t>
      </w:r>
    </w:p>
    <w:p w:rsidR="00B47B2A" w:rsidRPr="00B47B2A" w:rsidRDefault="00B47B2A" w:rsidP="00B47B2A">
      <w:pPr>
        <w:widowControl w:val="0"/>
        <w:numPr>
          <w:ilvl w:val="0"/>
          <w:numId w:val="15"/>
        </w:numPr>
        <w:shd w:val="clear" w:color="auto" w:fill="FFFFFF"/>
        <w:suppressAutoHyphens/>
        <w:autoSpaceDE w:val="0"/>
        <w:autoSpaceDN w:val="0"/>
        <w:adjustRightInd w:val="0"/>
        <w:spacing w:before="100" w:beforeAutospacing="1" w:after="120" w:line="240" w:lineRule="auto"/>
        <w:ind w:right="2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lastRenderedPageBreak/>
        <w:t xml:space="preserve">отсутствие случаев травматизма воспитанников, во время которых </w:t>
      </w:r>
      <w:r w:rsidRPr="00B47B2A">
        <w:rPr>
          <w:rFonts w:ascii="Times New Roman" w:eastAsia="Times New Roman" w:hAnsi="Times New Roman" w:cs="Times New Roman"/>
          <w:color w:val="000000"/>
          <w:spacing w:val="-10"/>
          <w:sz w:val="28"/>
          <w:szCs w:val="28"/>
          <w:lang w:eastAsia="ar-SA"/>
        </w:rPr>
        <w:t>ответственность за их жизнь и здоровье была возложена на данного работника;</w:t>
      </w:r>
    </w:p>
    <w:p w:rsidR="00B47B2A" w:rsidRPr="00B47B2A" w:rsidRDefault="00B47B2A" w:rsidP="00B47B2A">
      <w:pPr>
        <w:widowControl w:val="0"/>
        <w:numPr>
          <w:ilvl w:val="0"/>
          <w:numId w:val="15"/>
        </w:numPr>
        <w:shd w:val="clear" w:color="auto" w:fill="FFFFFF"/>
        <w:suppressAutoHyphens/>
        <w:autoSpaceDE w:val="0"/>
        <w:autoSpaceDN w:val="0"/>
        <w:adjustRightInd w:val="0"/>
        <w:spacing w:before="100" w:beforeAutospacing="1" w:after="120" w:line="240" w:lineRule="auto"/>
        <w:ind w:right="2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отсутствие дисциплинарных взысканий.</w:t>
      </w:r>
    </w:p>
    <w:p w:rsidR="00B47B2A" w:rsidRPr="00B47B2A" w:rsidRDefault="00B47B2A" w:rsidP="00B47B2A">
      <w:pPr>
        <w:widowControl w:val="0"/>
        <w:shd w:val="clear" w:color="auto" w:fill="FFFFFF"/>
        <w:autoSpaceDE w:val="0"/>
        <w:autoSpaceDN w:val="0"/>
        <w:adjustRightInd w:val="0"/>
        <w:spacing w:before="100" w:beforeAutospacing="1" w:after="120" w:line="312" w:lineRule="auto"/>
        <w:ind w:left="360"/>
        <w:jc w:val="center"/>
        <w:rPr>
          <w:rFonts w:ascii="Times New Roman" w:eastAsia="Times New Roman" w:hAnsi="Times New Roman" w:cs="Times New Roman"/>
          <w:sz w:val="28"/>
          <w:szCs w:val="28"/>
          <w:lang w:eastAsia="ar-SA"/>
        </w:rPr>
      </w:pPr>
      <w:r w:rsidRPr="00B47B2A">
        <w:rPr>
          <w:rFonts w:ascii="Times New Roman" w:eastAsia="Times New Roman" w:hAnsi="Times New Roman" w:cs="Times New Roman"/>
          <w:b/>
          <w:bCs/>
          <w:color w:val="000000"/>
          <w:spacing w:val="-17"/>
          <w:sz w:val="28"/>
          <w:szCs w:val="28"/>
          <w:lang w:eastAsia="ar-SA"/>
        </w:rPr>
        <w:t xml:space="preserve">   ПРЕМИРОВАНИЕ</w:t>
      </w:r>
    </w:p>
    <w:p w:rsidR="00B47B2A" w:rsidRPr="00B47B2A" w:rsidRDefault="00B47B2A" w:rsidP="00B47B2A">
      <w:pPr>
        <w:shd w:val="clear" w:color="auto" w:fill="FFFFFF"/>
        <w:suppressAutoHyphens/>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3.4.1.  Премирование производится из фонда   экономии  заработной платы.</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4"/>
          <w:sz w:val="28"/>
          <w:szCs w:val="28"/>
          <w:lang w:eastAsia="ar-SA"/>
        </w:rPr>
        <w:t xml:space="preserve">3.4.2. В Детском саду производится индивидуальное премирование, отмечающее </w:t>
      </w:r>
      <w:r w:rsidRPr="00B47B2A">
        <w:rPr>
          <w:rFonts w:ascii="Times New Roman" w:eastAsia="Times New Roman" w:hAnsi="Times New Roman" w:cs="Times New Roman"/>
          <w:color w:val="000000"/>
          <w:spacing w:val="-7"/>
          <w:sz w:val="28"/>
          <w:szCs w:val="28"/>
          <w:lang w:eastAsia="ar-SA"/>
        </w:rPr>
        <w:t xml:space="preserve">особую роль отдельных работников, достигших высоких количественных и </w:t>
      </w:r>
      <w:r w:rsidRPr="00B47B2A">
        <w:rPr>
          <w:rFonts w:ascii="Times New Roman" w:eastAsia="Times New Roman" w:hAnsi="Times New Roman" w:cs="Times New Roman"/>
          <w:color w:val="000000"/>
          <w:spacing w:val="-5"/>
          <w:sz w:val="28"/>
          <w:szCs w:val="28"/>
          <w:lang w:eastAsia="ar-SA"/>
        </w:rPr>
        <w:t xml:space="preserve">качественных результатов и коллективное премирование, направленное на </w:t>
      </w:r>
      <w:r w:rsidRPr="00B47B2A">
        <w:rPr>
          <w:rFonts w:ascii="Times New Roman" w:eastAsia="Times New Roman" w:hAnsi="Times New Roman" w:cs="Times New Roman"/>
          <w:color w:val="000000"/>
          <w:spacing w:val="-2"/>
          <w:sz w:val="28"/>
          <w:szCs w:val="28"/>
          <w:lang w:eastAsia="ar-SA"/>
        </w:rPr>
        <w:t xml:space="preserve">мотивацию работников, а также по результатам работы за определенный </w:t>
      </w:r>
      <w:r w:rsidRPr="00B47B2A">
        <w:rPr>
          <w:rFonts w:ascii="Times New Roman" w:eastAsia="Times New Roman" w:hAnsi="Times New Roman" w:cs="Times New Roman"/>
          <w:color w:val="000000"/>
          <w:spacing w:val="-17"/>
          <w:sz w:val="28"/>
          <w:szCs w:val="28"/>
          <w:lang w:eastAsia="ar-SA"/>
        </w:rPr>
        <w:t>период.</w:t>
      </w:r>
    </w:p>
    <w:p w:rsidR="00B47B2A" w:rsidRPr="00B47B2A" w:rsidRDefault="00B47B2A" w:rsidP="00B47B2A">
      <w:pPr>
        <w:shd w:val="clear" w:color="auto" w:fill="FFFFFF"/>
        <w:suppressAutoHyphens/>
        <w:spacing w:before="100" w:beforeAutospacing="1" w:after="120" w:line="312" w:lineRule="auto"/>
        <w:ind w:left="24" w:righ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7"/>
          <w:sz w:val="28"/>
          <w:szCs w:val="28"/>
          <w:lang w:eastAsia="ar-SA"/>
        </w:rPr>
        <w:t xml:space="preserve">3.4.3. Премия начисляется на основании приказа директора школы по </w:t>
      </w:r>
      <w:r w:rsidRPr="00B47B2A">
        <w:rPr>
          <w:rFonts w:ascii="Times New Roman" w:eastAsia="Times New Roman" w:hAnsi="Times New Roman" w:cs="Times New Roman"/>
          <w:color w:val="000000"/>
          <w:spacing w:val="-11"/>
          <w:sz w:val="28"/>
          <w:szCs w:val="28"/>
          <w:lang w:eastAsia="ar-SA"/>
        </w:rPr>
        <w:t>согласованию заведующим структурным подразделением, профсоюзным  комитетом и размером  не ограничивается.</w:t>
      </w:r>
    </w:p>
    <w:p w:rsidR="00B47B2A" w:rsidRPr="00B47B2A" w:rsidRDefault="00B47B2A" w:rsidP="00B47B2A">
      <w:pPr>
        <w:shd w:val="clear" w:color="auto" w:fill="FFFFFF"/>
        <w:suppressAutoHyphens/>
        <w:spacing w:before="100" w:beforeAutospacing="1" w:after="120" w:line="312" w:lineRule="auto"/>
        <w:ind w:left="91"/>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 xml:space="preserve">3.4.4.  Премия выплачивается  </w:t>
      </w:r>
      <w:proofErr w:type="gramStart"/>
      <w:r w:rsidRPr="00B47B2A">
        <w:rPr>
          <w:rFonts w:ascii="Times New Roman" w:eastAsia="Times New Roman" w:hAnsi="Times New Roman" w:cs="Times New Roman"/>
          <w:color w:val="000000"/>
          <w:spacing w:val="-11"/>
          <w:sz w:val="28"/>
          <w:szCs w:val="28"/>
          <w:lang w:eastAsia="ar-SA"/>
        </w:rPr>
        <w:t>за</w:t>
      </w:r>
      <w:proofErr w:type="gramEnd"/>
      <w:r w:rsidRPr="00B47B2A">
        <w:rPr>
          <w:rFonts w:ascii="Times New Roman" w:eastAsia="Times New Roman" w:hAnsi="Times New Roman" w:cs="Times New Roman"/>
          <w:color w:val="000000"/>
          <w:spacing w:val="-11"/>
          <w:sz w:val="28"/>
          <w:szCs w:val="28"/>
          <w:lang w:eastAsia="ar-SA"/>
        </w:rPr>
        <w:t>:</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6"/>
          <w:sz w:val="28"/>
          <w:szCs w:val="28"/>
          <w:lang w:eastAsia="ar-SA"/>
        </w:rPr>
        <w:t xml:space="preserve">добросовестное  выполнение должностных    обязанностей, высокое </w:t>
      </w:r>
      <w:r w:rsidRPr="00B47B2A">
        <w:rPr>
          <w:rFonts w:ascii="Times New Roman" w:eastAsia="Times New Roman" w:hAnsi="Times New Roman" w:cs="Times New Roman"/>
          <w:color w:val="000000"/>
          <w:spacing w:val="-11"/>
          <w:sz w:val="28"/>
          <w:szCs w:val="28"/>
          <w:lang w:eastAsia="ar-SA"/>
        </w:rPr>
        <w:t>профессиональное мастерство;</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профессионализм, высокие показатели в работе;</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8"/>
          <w:sz w:val="28"/>
          <w:szCs w:val="28"/>
          <w:lang w:eastAsia="ar-SA"/>
        </w:rPr>
        <w:t>первое, второе и третье места в смотре-конкурсе;</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высокие результаты по итогам: 3-х месяцев, полугодия, 9-и месяцев, года;</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
          <w:sz w:val="28"/>
          <w:szCs w:val="28"/>
          <w:lang w:eastAsia="ar-SA"/>
        </w:rPr>
        <w:t>высокий уровень работы с родителями  по укреплению  материально-</w:t>
      </w:r>
      <w:r w:rsidRPr="00B47B2A">
        <w:rPr>
          <w:rFonts w:ascii="Times New Roman" w:eastAsia="Times New Roman" w:hAnsi="Times New Roman" w:cs="Times New Roman"/>
          <w:color w:val="000000"/>
          <w:spacing w:val="-11"/>
          <w:sz w:val="28"/>
          <w:szCs w:val="28"/>
          <w:lang w:eastAsia="ar-SA"/>
        </w:rPr>
        <w:t>технической базы группы;</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z w:val="28"/>
          <w:szCs w:val="28"/>
          <w:lang w:eastAsia="ar-SA"/>
        </w:rPr>
        <w:t xml:space="preserve">общественную работу в коллективе, участие в детских праздниках и </w:t>
      </w:r>
      <w:r w:rsidRPr="00B47B2A">
        <w:rPr>
          <w:rFonts w:ascii="Times New Roman" w:eastAsia="Times New Roman" w:hAnsi="Times New Roman" w:cs="Times New Roman"/>
          <w:color w:val="000000"/>
          <w:spacing w:val="-11"/>
          <w:sz w:val="28"/>
          <w:szCs w:val="28"/>
          <w:lang w:eastAsia="ar-SA"/>
        </w:rPr>
        <w:t>других массовых мероприятиях, субботниках</w:t>
      </w:r>
      <w:proofErr w:type="gramStart"/>
      <w:r w:rsidRPr="00B47B2A">
        <w:rPr>
          <w:rFonts w:ascii="Times New Roman" w:eastAsia="Times New Roman" w:hAnsi="Times New Roman" w:cs="Times New Roman"/>
          <w:color w:val="000000"/>
          <w:spacing w:val="-11"/>
          <w:sz w:val="28"/>
          <w:szCs w:val="28"/>
          <w:lang w:eastAsia="ar-SA"/>
        </w:rPr>
        <w:t xml:space="preserve"> ;</w:t>
      </w:r>
      <w:proofErr w:type="gramEnd"/>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lastRenderedPageBreak/>
        <w:t>за своевременное и качественное предоставление отчетности;</w:t>
      </w:r>
    </w:p>
    <w:p w:rsidR="00B47B2A" w:rsidRPr="00B47B2A" w:rsidRDefault="00B47B2A" w:rsidP="00B47B2A">
      <w:pPr>
        <w:widowControl w:val="0"/>
        <w:numPr>
          <w:ilvl w:val="0"/>
          <w:numId w:val="13"/>
        </w:numPr>
        <w:shd w:val="clear" w:color="auto" w:fill="FFFFFF"/>
        <w:suppressAutoHyphens/>
        <w:autoSpaceDE w:val="0"/>
        <w:autoSpaceDN w:val="0"/>
        <w:adjustRightInd w:val="0"/>
        <w:spacing w:before="100" w:beforeAutospacing="1" w:after="120" w:line="312" w:lineRule="auto"/>
        <w:jc w:val="both"/>
        <w:rPr>
          <w:rFonts w:ascii="Times New Roman" w:eastAsia="Times New Roman" w:hAnsi="Times New Roman" w:cs="Times New Roman"/>
          <w:color w:val="000000"/>
          <w:spacing w:val="-12"/>
          <w:sz w:val="28"/>
          <w:szCs w:val="28"/>
          <w:lang w:eastAsia="ar-SA"/>
        </w:rPr>
      </w:pPr>
      <w:r w:rsidRPr="00B47B2A">
        <w:rPr>
          <w:rFonts w:ascii="Times New Roman" w:eastAsia="Times New Roman" w:hAnsi="Times New Roman" w:cs="Times New Roman"/>
          <w:color w:val="000000"/>
          <w:spacing w:val="-6"/>
          <w:sz w:val="28"/>
          <w:szCs w:val="28"/>
          <w:lang w:eastAsia="ar-SA"/>
        </w:rPr>
        <w:t xml:space="preserve">за    высокую    результативность    воспитанников    при    подготовке    к </w:t>
      </w:r>
      <w:r w:rsidRPr="00B47B2A">
        <w:rPr>
          <w:rFonts w:ascii="Times New Roman" w:eastAsia="Times New Roman" w:hAnsi="Times New Roman" w:cs="Times New Roman"/>
          <w:color w:val="000000"/>
          <w:spacing w:val="-12"/>
          <w:sz w:val="28"/>
          <w:szCs w:val="28"/>
          <w:lang w:eastAsia="ar-SA"/>
        </w:rPr>
        <w:t>школьному обучению  (по результатам ПМПК)</w:t>
      </w:r>
      <w:proofErr w:type="gramStart"/>
      <w:r w:rsidRPr="00B47B2A">
        <w:rPr>
          <w:rFonts w:ascii="Times New Roman" w:eastAsia="Times New Roman" w:hAnsi="Times New Roman" w:cs="Times New Roman"/>
          <w:color w:val="000000"/>
          <w:spacing w:val="-12"/>
          <w:sz w:val="28"/>
          <w:szCs w:val="28"/>
          <w:lang w:eastAsia="ar-SA"/>
        </w:rPr>
        <w:t xml:space="preserve"> ;</w:t>
      </w:r>
      <w:proofErr w:type="gramEnd"/>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 xml:space="preserve">3.4.5. Вознаграждение работнику не выплачивается </w:t>
      </w:r>
      <w:proofErr w:type="gramStart"/>
      <w:r w:rsidRPr="00B47B2A">
        <w:rPr>
          <w:rFonts w:ascii="Times New Roman" w:eastAsia="Times New Roman" w:hAnsi="Times New Roman" w:cs="Times New Roman"/>
          <w:color w:val="000000"/>
          <w:spacing w:val="-11"/>
          <w:sz w:val="28"/>
          <w:szCs w:val="28"/>
          <w:lang w:eastAsia="ar-SA"/>
        </w:rPr>
        <w:t>при</w:t>
      </w:r>
      <w:proofErr w:type="gramEnd"/>
      <w:r w:rsidRPr="00B47B2A">
        <w:rPr>
          <w:rFonts w:ascii="Times New Roman" w:eastAsia="Times New Roman" w:hAnsi="Times New Roman" w:cs="Times New Roman"/>
          <w:color w:val="000000"/>
          <w:spacing w:val="-11"/>
          <w:sz w:val="28"/>
          <w:szCs w:val="28"/>
          <w:lang w:eastAsia="ar-SA"/>
        </w:rPr>
        <w:t>:</w:t>
      </w:r>
    </w:p>
    <w:p w:rsidR="00B47B2A" w:rsidRPr="00B47B2A" w:rsidRDefault="00B47B2A" w:rsidP="00B47B2A">
      <w:pPr>
        <w:shd w:val="clear" w:color="auto" w:fill="FFFFFF"/>
        <w:suppressAutoHyphens/>
        <w:spacing w:before="100" w:beforeAutospacing="1" w:after="120" w:line="312" w:lineRule="auto"/>
        <w:ind w:left="355" w:hanging="341"/>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2"/>
          <w:sz w:val="28"/>
          <w:szCs w:val="28"/>
          <w:lang w:eastAsia="ar-SA"/>
        </w:rPr>
        <w:t xml:space="preserve">•   неоднократном грубейшем </w:t>
      </w:r>
      <w:proofErr w:type="gramStart"/>
      <w:r w:rsidRPr="00B47B2A">
        <w:rPr>
          <w:rFonts w:ascii="Times New Roman" w:eastAsia="Times New Roman" w:hAnsi="Times New Roman" w:cs="Times New Roman"/>
          <w:color w:val="000000"/>
          <w:spacing w:val="-2"/>
          <w:sz w:val="28"/>
          <w:szCs w:val="28"/>
          <w:lang w:eastAsia="ar-SA"/>
        </w:rPr>
        <w:t>нарушении</w:t>
      </w:r>
      <w:proofErr w:type="gramEnd"/>
      <w:r w:rsidRPr="00B47B2A">
        <w:rPr>
          <w:rFonts w:ascii="Times New Roman" w:eastAsia="Times New Roman" w:hAnsi="Times New Roman" w:cs="Times New Roman"/>
          <w:color w:val="000000"/>
          <w:spacing w:val="-2"/>
          <w:sz w:val="28"/>
          <w:szCs w:val="28"/>
          <w:lang w:eastAsia="ar-SA"/>
        </w:rPr>
        <w:t xml:space="preserve"> Инструкции по охране жизни и </w:t>
      </w:r>
      <w:r w:rsidRPr="00B47B2A">
        <w:rPr>
          <w:rFonts w:ascii="Times New Roman" w:eastAsia="Times New Roman" w:hAnsi="Times New Roman" w:cs="Times New Roman"/>
          <w:color w:val="000000"/>
          <w:spacing w:val="-11"/>
          <w:sz w:val="28"/>
          <w:szCs w:val="28"/>
          <w:lang w:eastAsia="ar-SA"/>
        </w:rPr>
        <w:t>здоровья детей;</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10"/>
          <w:sz w:val="28"/>
          <w:szCs w:val="28"/>
          <w:lang w:eastAsia="ar-SA"/>
        </w:rPr>
        <w:t xml:space="preserve">•   систематическом </w:t>
      </w:r>
      <w:proofErr w:type="gramStart"/>
      <w:r w:rsidRPr="00B47B2A">
        <w:rPr>
          <w:rFonts w:ascii="Times New Roman" w:eastAsia="Times New Roman" w:hAnsi="Times New Roman" w:cs="Times New Roman"/>
          <w:color w:val="000000"/>
          <w:spacing w:val="-10"/>
          <w:sz w:val="28"/>
          <w:szCs w:val="28"/>
          <w:lang w:eastAsia="ar-SA"/>
        </w:rPr>
        <w:t>нарушении</w:t>
      </w:r>
      <w:proofErr w:type="gramEnd"/>
      <w:r w:rsidRPr="00B47B2A">
        <w:rPr>
          <w:rFonts w:ascii="Times New Roman" w:eastAsia="Times New Roman" w:hAnsi="Times New Roman" w:cs="Times New Roman"/>
          <w:color w:val="000000"/>
          <w:spacing w:val="-10"/>
          <w:sz w:val="28"/>
          <w:szCs w:val="28"/>
          <w:lang w:eastAsia="ar-SA"/>
        </w:rPr>
        <w:t xml:space="preserve"> трудовой дисциплины;</w:t>
      </w:r>
    </w:p>
    <w:p w:rsidR="00B47B2A" w:rsidRPr="00B47B2A" w:rsidRDefault="00B47B2A" w:rsidP="00B47B2A">
      <w:pPr>
        <w:shd w:val="clear" w:color="auto" w:fill="FFFFFF"/>
        <w:suppressAutoHyphens/>
        <w:spacing w:before="100" w:beforeAutospacing="1" w:after="120" w:line="312" w:lineRule="auto"/>
        <w:ind w:left="19"/>
        <w:jc w:val="both"/>
        <w:rPr>
          <w:rFonts w:ascii="Times New Roman" w:eastAsia="Times New Roman" w:hAnsi="Times New Roman" w:cs="Times New Roman"/>
          <w:color w:val="000000"/>
          <w:spacing w:val="-10"/>
          <w:sz w:val="28"/>
          <w:szCs w:val="28"/>
          <w:lang w:eastAsia="ar-SA"/>
        </w:rPr>
      </w:pPr>
      <w:r w:rsidRPr="00B47B2A">
        <w:rPr>
          <w:rFonts w:ascii="Times New Roman" w:eastAsia="Times New Roman" w:hAnsi="Times New Roman" w:cs="Times New Roman"/>
          <w:color w:val="000000"/>
          <w:spacing w:val="-10"/>
          <w:sz w:val="28"/>
          <w:szCs w:val="28"/>
          <w:lang w:eastAsia="ar-SA"/>
        </w:rPr>
        <w:t xml:space="preserve"> •   недобросовестном </w:t>
      </w:r>
      <w:proofErr w:type="gramStart"/>
      <w:r w:rsidRPr="00B47B2A">
        <w:rPr>
          <w:rFonts w:ascii="Times New Roman" w:eastAsia="Times New Roman" w:hAnsi="Times New Roman" w:cs="Times New Roman"/>
          <w:color w:val="000000"/>
          <w:spacing w:val="-10"/>
          <w:sz w:val="28"/>
          <w:szCs w:val="28"/>
          <w:lang w:eastAsia="ar-SA"/>
        </w:rPr>
        <w:t>отношении</w:t>
      </w:r>
      <w:proofErr w:type="gramEnd"/>
      <w:r w:rsidRPr="00B47B2A">
        <w:rPr>
          <w:rFonts w:ascii="Times New Roman" w:eastAsia="Times New Roman" w:hAnsi="Times New Roman" w:cs="Times New Roman"/>
          <w:color w:val="000000"/>
          <w:spacing w:val="-10"/>
          <w:sz w:val="28"/>
          <w:szCs w:val="28"/>
          <w:lang w:eastAsia="ar-SA"/>
        </w:rPr>
        <w:t xml:space="preserve"> к работе.</w:t>
      </w:r>
    </w:p>
    <w:p w:rsidR="00B47B2A" w:rsidRPr="00B47B2A" w:rsidRDefault="00B47B2A" w:rsidP="00B47B2A">
      <w:pPr>
        <w:shd w:val="clear" w:color="auto" w:fill="FFFFFF"/>
        <w:suppressAutoHyphens/>
        <w:spacing w:before="100" w:beforeAutospacing="1" w:after="120" w:line="312" w:lineRule="auto"/>
        <w:ind w:left="5" w:right="34" w:firstLine="72"/>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3.4.6. Все случаи не премирования рассматриваются руководителем и членами профсоюзного комитета в индивидуальном порядке в каждом </w:t>
      </w:r>
      <w:r w:rsidRPr="00B47B2A">
        <w:rPr>
          <w:rFonts w:ascii="Times New Roman" w:eastAsia="Times New Roman" w:hAnsi="Times New Roman" w:cs="Times New Roman"/>
          <w:color w:val="000000"/>
          <w:spacing w:val="-17"/>
          <w:sz w:val="28"/>
          <w:szCs w:val="28"/>
          <w:lang w:eastAsia="ar-SA"/>
        </w:rPr>
        <w:t>случае.</w:t>
      </w:r>
    </w:p>
    <w:p w:rsidR="00B47B2A" w:rsidRPr="00B47B2A" w:rsidRDefault="00B47B2A" w:rsidP="00B47B2A">
      <w:pPr>
        <w:shd w:val="clear" w:color="auto" w:fill="FFFFFF"/>
        <w:suppressAutoHyphens/>
        <w:spacing w:before="643" w:after="0" w:line="240" w:lineRule="auto"/>
        <w:ind w:left="979"/>
        <w:jc w:val="center"/>
        <w:outlineLvl w:val="0"/>
        <w:rPr>
          <w:rFonts w:ascii="Times New Roman" w:eastAsia="Times New Roman" w:hAnsi="Times New Roman" w:cs="Times New Roman"/>
          <w:b/>
          <w:bCs/>
          <w:color w:val="000000"/>
          <w:spacing w:val="-16"/>
          <w:sz w:val="28"/>
          <w:szCs w:val="28"/>
          <w:lang w:eastAsia="ar-SA"/>
        </w:rPr>
      </w:pPr>
      <w:r w:rsidRPr="00B47B2A">
        <w:rPr>
          <w:rFonts w:ascii="Times New Roman" w:eastAsia="Times New Roman" w:hAnsi="Times New Roman" w:cs="Times New Roman"/>
          <w:b/>
          <w:bCs/>
          <w:color w:val="000000"/>
          <w:spacing w:val="-16"/>
          <w:sz w:val="28"/>
          <w:szCs w:val="28"/>
          <w:lang w:eastAsia="ar-SA"/>
        </w:rPr>
        <w:t xml:space="preserve"> ПОРЯДОК  ВЫПЛАТЫ  МАТЕРИАЛЬНОЙ  ПОМОЩИ</w:t>
      </w:r>
    </w:p>
    <w:p w:rsidR="00B47B2A" w:rsidRPr="00B47B2A" w:rsidRDefault="00B47B2A" w:rsidP="00B47B2A">
      <w:pPr>
        <w:shd w:val="clear" w:color="auto" w:fill="FFFFFF"/>
        <w:suppressAutoHyphens/>
        <w:spacing w:before="100" w:beforeAutospacing="1" w:after="120" w:line="312" w:lineRule="auto"/>
        <w:ind w:left="10"/>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3.5.1. Работникам  Детского сада может быть выплачена материальная помощь за счет средств, полученных в результате экономии фонда оплаты труда.</w:t>
      </w:r>
    </w:p>
    <w:p w:rsidR="00B47B2A" w:rsidRPr="00B47B2A" w:rsidRDefault="00B47B2A" w:rsidP="00B47B2A">
      <w:pPr>
        <w:shd w:val="clear" w:color="auto" w:fill="FFFFFF"/>
        <w:suppressAutoHyphens/>
        <w:spacing w:before="100" w:beforeAutospacing="1" w:after="120" w:line="312" w:lineRule="auto"/>
        <w:ind w:left="5"/>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3.5.2. Материальная помощь выплачивается в следующих случаях:</w:t>
      </w:r>
    </w:p>
    <w:p w:rsidR="00B47B2A" w:rsidRPr="00B47B2A" w:rsidRDefault="00B47B2A" w:rsidP="005F7334">
      <w:pPr>
        <w:widowControl w:val="0"/>
        <w:numPr>
          <w:ilvl w:val="0"/>
          <w:numId w:val="14"/>
        </w:numPr>
        <w:shd w:val="clear" w:color="auto" w:fill="FFFFFF"/>
        <w:tabs>
          <w:tab w:val="clear" w:pos="725"/>
        </w:tabs>
        <w:suppressAutoHyphens/>
        <w:autoSpaceDE w:val="0"/>
        <w:autoSpaceDN w:val="0"/>
        <w:adjustRightInd w:val="0"/>
        <w:spacing w:before="100" w:beforeAutospacing="1" w:after="120" w:line="240" w:lineRule="auto"/>
        <w:ind w:left="284" w:hanging="28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6"/>
          <w:sz w:val="28"/>
          <w:szCs w:val="28"/>
          <w:lang w:eastAsia="ar-SA"/>
        </w:rPr>
        <w:t xml:space="preserve">длительное     заболевание,     требующее     дорогостоящего     лечения, </w:t>
      </w:r>
      <w:r w:rsidRPr="00B47B2A">
        <w:rPr>
          <w:rFonts w:ascii="Times New Roman" w:eastAsia="Times New Roman" w:hAnsi="Times New Roman" w:cs="Times New Roman"/>
          <w:color w:val="000000"/>
          <w:spacing w:val="-12"/>
          <w:sz w:val="28"/>
          <w:szCs w:val="28"/>
          <w:lang w:eastAsia="ar-SA"/>
        </w:rPr>
        <w:t>подтвержденное соответствующими документами;</w:t>
      </w:r>
    </w:p>
    <w:p w:rsidR="00B47B2A" w:rsidRPr="00B47B2A" w:rsidRDefault="00B47B2A" w:rsidP="005F7334">
      <w:pPr>
        <w:widowControl w:val="0"/>
        <w:numPr>
          <w:ilvl w:val="0"/>
          <w:numId w:val="14"/>
        </w:numPr>
        <w:shd w:val="clear" w:color="auto" w:fill="FFFFFF"/>
        <w:tabs>
          <w:tab w:val="clear" w:pos="725"/>
        </w:tabs>
        <w:suppressAutoHyphens/>
        <w:autoSpaceDE w:val="0"/>
        <w:autoSpaceDN w:val="0"/>
        <w:adjustRightInd w:val="0"/>
        <w:spacing w:before="100" w:beforeAutospacing="1" w:after="120" w:line="240" w:lineRule="auto"/>
        <w:ind w:left="284" w:hanging="28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2"/>
          <w:sz w:val="28"/>
          <w:szCs w:val="28"/>
          <w:lang w:eastAsia="ar-SA"/>
        </w:rPr>
        <w:t xml:space="preserve">тяжелое финансовое положение, связанное с последствиями стихийных </w:t>
      </w:r>
      <w:r w:rsidRPr="00B47B2A">
        <w:rPr>
          <w:rFonts w:ascii="Times New Roman" w:eastAsia="Times New Roman" w:hAnsi="Times New Roman" w:cs="Times New Roman"/>
          <w:color w:val="000000"/>
          <w:spacing w:val="-7"/>
          <w:sz w:val="28"/>
          <w:szCs w:val="28"/>
          <w:lang w:eastAsia="ar-SA"/>
        </w:rPr>
        <w:t xml:space="preserve">бедствий (пожар, кража, наводнение и другие форс-мажорные </w:t>
      </w:r>
      <w:r w:rsidR="005F7334">
        <w:rPr>
          <w:rFonts w:ascii="Times New Roman" w:eastAsia="Times New Roman" w:hAnsi="Times New Roman" w:cs="Times New Roman"/>
          <w:color w:val="000000"/>
          <w:spacing w:val="-12"/>
          <w:sz w:val="28"/>
          <w:szCs w:val="28"/>
          <w:lang w:eastAsia="ar-SA"/>
        </w:rPr>
        <w:t>обстоятельства)</w:t>
      </w:r>
      <w:r w:rsidRPr="00B47B2A">
        <w:rPr>
          <w:rFonts w:ascii="Times New Roman" w:eastAsia="Times New Roman" w:hAnsi="Times New Roman" w:cs="Times New Roman"/>
          <w:color w:val="000000"/>
          <w:spacing w:val="-12"/>
          <w:sz w:val="28"/>
          <w:szCs w:val="28"/>
          <w:lang w:eastAsia="ar-SA"/>
        </w:rPr>
        <w:t>;</w:t>
      </w:r>
    </w:p>
    <w:p w:rsidR="00B47B2A" w:rsidRPr="00B47B2A" w:rsidRDefault="00B47B2A" w:rsidP="005F7334">
      <w:pPr>
        <w:widowControl w:val="0"/>
        <w:numPr>
          <w:ilvl w:val="0"/>
          <w:numId w:val="14"/>
        </w:numPr>
        <w:shd w:val="clear" w:color="auto" w:fill="FFFFFF"/>
        <w:tabs>
          <w:tab w:val="clear" w:pos="725"/>
        </w:tabs>
        <w:suppressAutoHyphens/>
        <w:autoSpaceDE w:val="0"/>
        <w:autoSpaceDN w:val="0"/>
        <w:adjustRightInd w:val="0"/>
        <w:spacing w:before="100" w:beforeAutospacing="1" w:after="120" w:line="240" w:lineRule="auto"/>
        <w:ind w:left="284" w:hanging="284"/>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0"/>
          <w:sz w:val="28"/>
          <w:szCs w:val="28"/>
          <w:lang w:eastAsia="ar-SA"/>
        </w:rPr>
        <w:t>смерть близких родственников (родителей, супруга (супруги), детей).</w:t>
      </w:r>
    </w:p>
    <w:p w:rsidR="00B47B2A" w:rsidRPr="00B47B2A" w:rsidRDefault="00B47B2A" w:rsidP="00B47B2A">
      <w:pPr>
        <w:shd w:val="clear" w:color="auto" w:fill="FFFFFF"/>
        <w:suppressAutoHyphens/>
        <w:spacing w:before="100" w:beforeAutospacing="1" w:after="120" w:line="312" w:lineRule="auto"/>
        <w:ind w:lef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4"/>
          <w:sz w:val="28"/>
          <w:szCs w:val="28"/>
          <w:lang w:eastAsia="ar-SA"/>
        </w:rPr>
        <w:lastRenderedPageBreak/>
        <w:t xml:space="preserve">32.5.3. Обоснованием для рассмотрения вопроса об оказании работникам </w:t>
      </w:r>
      <w:r w:rsidRPr="00B47B2A">
        <w:rPr>
          <w:rFonts w:ascii="Times New Roman" w:eastAsia="Times New Roman" w:hAnsi="Times New Roman" w:cs="Times New Roman"/>
          <w:color w:val="000000"/>
          <w:spacing w:val="-6"/>
          <w:sz w:val="28"/>
          <w:szCs w:val="28"/>
          <w:lang w:eastAsia="ar-SA"/>
        </w:rPr>
        <w:t xml:space="preserve">материальной помощи является заявление работника с приложением </w:t>
      </w:r>
      <w:r w:rsidRPr="00B47B2A">
        <w:rPr>
          <w:rFonts w:ascii="Times New Roman" w:eastAsia="Times New Roman" w:hAnsi="Times New Roman" w:cs="Times New Roman"/>
          <w:color w:val="000000"/>
          <w:spacing w:val="-12"/>
          <w:sz w:val="28"/>
          <w:szCs w:val="28"/>
          <w:lang w:eastAsia="ar-SA"/>
        </w:rPr>
        <w:t>подтверждающих  документов.</w:t>
      </w:r>
    </w:p>
    <w:p w:rsidR="00B47B2A" w:rsidRPr="00B47B2A" w:rsidRDefault="00B47B2A" w:rsidP="00B47B2A">
      <w:pPr>
        <w:shd w:val="clear" w:color="auto" w:fill="FFFFFF"/>
        <w:suppressAutoHyphens/>
        <w:spacing w:before="100" w:beforeAutospacing="1" w:after="120" w:line="312" w:lineRule="auto"/>
        <w:ind w:left="5" w:right="10"/>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5"/>
          <w:sz w:val="28"/>
          <w:szCs w:val="28"/>
          <w:lang w:eastAsia="ar-SA"/>
        </w:rPr>
        <w:t xml:space="preserve">3.5.4. Решение об оказании материальной помощи и ее размере принимается </w:t>
      </w:r>
      <w:proofErr w:type="gramStart"/>
      <w:r w:rsidRPr="00B47B2A">
        <w:rPr>
          <w:rFonts w:ascii="Times New Roman" w:eastAsia="Times New Roman" w:hAnsi="Times New Roman" w:cs="Times New Roman"/>
          <w:color w:val="000000"/>
          <w:spacing w:val="-11"/>
          <w:sz w:val="28"/>
          <w:szCs w:val="28"/>
          <w:lang w:eastAsia="ar-SA"/>
        </w:rPr>
        <w:t>заведующим</w:t>
      </w:r>
      <w:proofErr w:type="gramEnd"/>
      <w:r w:rsidRPr="00B47B2A">
        <w:rPr>
          <w:rFonts w:ascii="Times New Roman" w:eastAsia="Times New Roman" w:hAnsi="Times New Roman" w:cs="Times New Roman"/>
          <w:color w:val="000000"/>
          <w:spacing w:val="-11"/>
          <w:sz w:val="28"/>
          <w:szCs w:val="28"/>
          <w:lang w:eastAsia="ar-SA"/>
        </w:rPr>
        <w:t xml:space="preserve"> дошкольного образовательного учреждения.</w:t>
      </w:r>
    </w:p>
    <w:p w:rsidR="00B47B2A" w:rsidRPr="00B47B2A" w:rsidRDefault="00B47B2A" w:rsidP="00B47B2A">
      <w:pPr>
        <w:shd w:val="clear" w:color="auto" w:fill="FFFFFF"/>
        <w:suppressAutoHyphens/>
        <w:spacing w:before="350" w:after="0" w:line="240" w:lineRule="auto"/>
        <w:ind w:left="1766"/>
        <w:outlineLvl w:val="0"/>
        <w:rPr>
          <w:rFonts w:ascii="Times New Roman" w:eastAsia="Times New Roman" w:hAnsi="Times New Roman" w:cs="Times New Roman"/>
          <w:b/>
          <w:bCs/>
          <w:color w:val="000000"/>
          <w:spacing w:val="-15"/>
          <w:sz w:val="28"/>
          <w:szCs w:val="28"/>
          <w:lang w:eastAsia="ar-SA"/>
        </w:rPr>
      </w:pPr>
      <w:r w:rsidRPr="00B47B2A">
        <w:rPr>
          <w:rFonts w:ascii="Times New Roman" w:eastAsia="Times New Roman" w:hAnsi="Times New Roman" w:cs="Times New Roman"/>
          <w:b/>
          <w:bCs/>
          <w:color w:val="000000"/>
          <w:spacing w:val="-15"/>
          <w:sz w:val="28"/>
          <w:szCs w:val="28"/>
          <w:lang w:eastAsia="ar-SA"/>
        </w:rPr>
        <w:t>СОЦИАЛЬНЫЕ ВЫПЛАТЫ РАБОТНИКАМ</w:t>
      </w:r>
    </w:p>
    <w:p w:rsidR="00B47B2A" w:rsidRPr="00B47B2A" w:rsidRDefault="00B47B2A" w:rsidP="00B47B2A">
      <w:pPr>
        <w:shd w:val="clear" w:color="auto" w:fill="FFFFFF"/>
        <w:suppressAutoHyphens/>
        <w:spacing w:before="100" w:beforeAutospacing="1" w:after="120" w:line="312" w:lineRule="auto"/>
        <w:ind w:left="5" w:right="19"/>
        <w:jc w:val="both"/>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2"/>
          <w:sz w:val="28"/>
          <w:szCs w:val="28"/>
          <w:lang w:eastAsia="ar-SA"/>
        </w:rPr>
        <w:t xml:space="preserve">3.6.1. Социальные выплаты производятся из фонда экономии заработной </w:t>
      </w:r>
      <w:r w:rsidRPr="00B47B2A">
        <w:rPr>
          <w:rFonts w:ascii="Times New Roman" w:eastAsia="Times New Roman" w:hAnsi="Times New Roman" w:cs="Times New Roman"/>
          <w:color w:val="000000"/>
          <w:spacing w:val="-18"/>
          <w:sz w:val="28"/>
          <w:szCs w:val="28"/>
          <w:lang w:eastAsia="ar-SA"/>
        </w:rPr>
        <w:t>платы.</w:t>
      </w:r>
    </w:p>
    <w:p w:rsidR="00B47B2A" w:rsidRPr="00B47B2A" w:rsidRDefault="00B47B2A" w:rsidP="00B47B2A">
      <w:pPr>
        <w:shd w:val="clear" w:color="auto" w:fill="FFFFFF"/>
        <w:suppressAutoHyphens/>
        <w:spacing w:before="100" w:beforeAutospacing="1" w:after="120" w:line="312" w:lineRule="auto"/>
        <w:ind w:left="10"/>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11"/>
          <w:sz w:val="28"/>
          <w:szCs w:val="28"/>
          <w:lang w:eastAsia="ar-SA"/>
        </w:rPr>
        <w:t>3.6.2. Социальные выплаты выплачиваются в связи:</w:t>
      </w:r>
    </w:p>
    <w:p w:rsidR="00B47B2A" w:rsidRPr="00B47B2A" w:rsidRDefault="00B47B2A" w:rsidP="00B47B2A">
      <w:pPr>
        <w:shd w:val="clear" w:color="auto" w:fill="FFFFFF"/>
        <w:suppressAutoHyphens/>
        <w:spacing w:before="100" w:beforeAutospacing="1" w:after="120" w:line="312" w:lineRule="auto"/>
        <w:ind w:left="5"/>
        <w:rPr>
          <w:rFonts w:ascii="Times New Roman" w:eastAsia="Times New Roman" w:hAnsi="Times New Roman" w:cs="Times New Roman"/>
          <w:sz w:val="28"/>
          <w:szCs w:val="28"/>
          <w:lang w:eastAsia="ar-SA"/>
        </w:rPr>
      </w:pPr>
      <w:r w:rsidRPr="00B47B2A">
        <w:rPr>
          <w:rFonts w:ascii="Times New Roman" w:eastAsia="Times New Roman" w:hAnsi="Times New Roman" w:cs="Times New Roman"/>
          <w:color w:val="000000"/>
          <w:spacing w:val="-9"/>
          <w:sz w:val="28"/>
          <w:szCs w:val="28"/>
          <w:lang w:eastAsia="ar-SA"/>
        </w:rPr>
        <w:t>•   с 50-летием, 55-летием,  60-летним юбилеем и уходом на пенсию - до 2000 рублей;</w:t>
      </w:r>
    </w:p>
    <w:p w:rsidR="00B47B2A" w:rsidRPr="00B47B2A" w:rsidRDefault="00B47B2A" w:rsidP="00B47B2A">
      <w:pPr>
        <w:shd w:val="clear" w:color="auto" w:fill="FFFFFF"/>
        <w:suppressAutoHyphens/>
        <w:spacing w:before="100" w:beforeAutospacing="1" w:after="120" w:line="312" w:lineRule="auto"/>
        <w:rPr>
          <w:rFonts w:ascii="Times New Roman" w:eastAsia="Times New Roman" w:hAnsi="Times New Roman" w:cs="Times New Roman"/>
          <w:sz w:val="24"/>
          <w:szCs w:val="24"/>
          <w:lang w:eastAsia="ar-SA"/>
        </w:rPr>
      </w:pPr>
      <w:r w:rsidRPr="00B47B2A">
        <w:rPr>
          <w:rFonts w:ascii="Times New Roman" w:eastAsia="Times New Roman" w:hAnsi="Times New Roman" w:cs="Times New Roman"/>
          <w:color w:val="000000"/>
          <w:spacing w:val="-8"/>
          <w:sz w:val="28"/>
          <w:szCs w:val="28"/>
          <w:lang w:eastAsia="ar-SA"/>
        </w:rPr>
        <w:t>•   в связи с государственными праздниками - до 2000 рублей.</w:t>
      </w:r>
    </w:p>
    <w:p w:rsidR="00E9418E" w:rsidRPr="00E9418E" w:rsidRDefault="00E9418E" w:rsidP="00E9418E">
      <w:pPr>
        <w:suppressAutoHyphens/>
        <w:spacing w:after="0" w:line="240" w:lineRule="auto"/>
        <w:jc w:val="center"/>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6"/>
          <w:szCs w:val="26"/>
          <w:lang w:eastAsia="ar-SA"/>
        </w:rPr>
        <w:t xml:space="preserve">Самоанализ деятельности результативности и качества работы  воспитателя ГБОУ СОШ с. Черноречье «Детский сад «Ручеек»  </w:t>
      </w:r>
    </w:p>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8"/>
          <w:szCs w:val="28"/>
          <w:lang w:eastAsia="ar-SA"/>
        </w:rPr>
        <w:t>__________________________________________________________________________________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воспитателя)</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166"/>
        <w:gridCol w:w="1701"/>
        <w:gridCol w:w="1184"/>
        <w:gridCol w:w="1443"/>
        <w:gridCol w:w="993"/>
        <w:gridCol w:w="1134"/>
      </w:tblGrid>
      <w:tr w:rsidR="00E9418E" w:rsidRPr="00E9418E" w:rsidTr="00C05E15">
        <w:trPr>
          <w:cantSplit/>
          <w:trHeight w:val="623"/>
        </w:trPr>
        <w:tc>
          <w:tcPr>
            <w:tcW w:w="5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91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эксперт-</w:t>
            </w:r>
            <w:proofErr w:type="spellStart"/>
            <w:r w:rsidRPr="00E9418E">
              <w:rPr>
                <w:rFonts w:ascii="Times New Roman" w:eastAsia="Times New Roman" w:hAnsi="Times New Roman" w:cs="Times New Roman"/>
                <w:b/>
                <w:sz w:val="18"/>
                <w:szCs w:val="18"/>
                <w:lang w:eastAsia="ar-SA"/>
              </w:rPr>
              <w:t>ная</w:t>
            </w:r>
            <w:proofErr w:type="spellEnd"/>
            <w:proofErr w:type="gramEnd"/>
            <w:r w:rsidRPr="00E9418E">
              <w:rPr>
                <w:rFonts w:ascii="Times New Roman" w:eastAsia="Times New Roman" w:hAnsi="Times New Roman" w:cs="Times New Roman"/>
                <w:b/>
                <w:sz w:val="18"/>
                <w:szCs w:val="18"/>
                <w:lang w:eastAsia="ar-SA"/>
              </w:rPr>
              <w:t xml:space="preserve"> оценка</w:t>
            </w: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proofErr w:type="spellStart"/>
            <w:proofErr w:type="gramStart"/>
            <w:r w:rsidRPr="00E9418E">
              <w:rPr>
                <w:rFonts w:ascii="Times New Roman" w:eastAsia="Times New Roman" w:hAnsi="Times New Roman" w:cs="Times New Roman"/>
                <w:b/>
                <w:sz w:val="20"/>
                <w:szCs w:val="20"/>
                <w:lang w:eastAsia="ar-SA"/>
              </w:rPr>
              <w:t>примеча-ние</w:t>
            </w:r>
            <w:proofErr w:type="spellEnd"/>
            <w:proofErr w:type="gramEnd"/>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w:t>
            </w: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bCs/>
                <w:sz w:val="24"/>
                <w:szCs w:val="28"/>
                <w:lang w:eastAsia="ar-SA"/>
              </w:rPr>
              <w:t>Результаты выполнения временных требований государственного образовательного стандарта по дошкольному образованию на высоком уровне в соответствии с годовыми  задачами</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более 80 % детей показывают высокий уровень при решении годовых задач</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637"/>
        </w:trPr>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от 60 % до 70 % детей показывают высокий уровень при решении годовых задач</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1 балл  – от 30 % до 50 % детей показывают высокий уровень при решении годовых </w:t>
            </w:r>
            <w:r w:rsidRPr="00E9418E">
              <w:rPr>
                <w:rFonts w:ascii="Times New Roman" w:eastAsia="Times New Roman" w:hAnsi="Times New Roman" w:cs="Times New Roman"/>
                <w:i/>
                <w:sz w:val="24"/>
                <w:szCs w:val="24"/>
                <w:lang w:eastAsia="ar-SA"/>
              </w:rPr>
              <w:lastRenderedPageBreak/>
              <w:t>задач</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lastRenderedPageBreak/>
              <w:t>2</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Положительная динамика количества дней пребывания детей в группе (в среднем по ДОУ)</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3 балла – посещаемость составляет 90% - 100% по д/с; 80% - 90% по яслям </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посещаемость составляет 80% - 90% по д/с; 70% – 80%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посещаемость составляет  70% - 80% по д/с; 60% - 70%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Снижение или стабильно низкий уровень заболеваемости воспитанников:</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701" w:type="dxa"/>
            <w:vMerge w:val="restart"/>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-3 случая заболевания по д /с; 5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4 случая заболевания по д /с; 6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5 случаев заболевания по д/с; 7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4</w:t>
            </w: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w:t>
            </w:r>
            <w:r w:rsidRPr="00E9418E">
              <w:rPr>
                <w:rFonts w:ascii="Times New Roman" w:eastAsia="Times New Roman" w:hAnsi="Times New Roman" w:cs="Times New Roman"/>
                <w:b/>
                <w:bCs/>
                <w:sz w:val="24"/>
                <w:szCs w:val="28"/>
                <w:lang w:eastAsia="ar-SA"/>
              </w:rPr>
              <w:t xml:space="preserve">охраны жизни и здоровья детей и </w:t>
            </w:r>
            <w:r w:rsidRPr="00E9418E">
              <w:rPr>
                <w:rFonts w:ascii="Times New Roman" w:eastAsia="Times New Roman" w:hAnsi="Times New Roman" w:cs="Times New Roman"/>
                <w:b/>
                <w:sz w:val="24"/>
                <w:szCs w:val="24"/>
                <w:lang w:eastAsia="ar-SA"/>
              </w:rPr>
              <w:t>к  проведению  оздоровительных  и  профилактических  мероприятий:</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 3балла -  отсутствие обоснованной жалобы</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5</w:t>
            </w: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Результаты участия воспитанников в конкурсах, фестивалях и т.п. </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713"/>
        </w:trPr>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6</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Выступления на конференциях, форумах, семинарах, метод</w:t>
            </w:r>
            <w:proofErr w:type="gramStart"/>
            <w:r w:rsidRPr="00E9418E">
              <w:rPr>
                <w:rFonts w:ascii="Times New Roman" w:eastAsia="Times New Roman" w:hAnsi="Times New Roman" w:cs="Times New Roman"/>
                <w:b/>
                <w:sz w:val="24"/>
                <w:szCs w:val="24"/>
                <w:lang w:eastAsia="ar-SA"/>
              </w:rPr>
              <w:t>.</w:t>
            </w:r>
            <w:proofErr w:type="gramEnd"/>
            <w:r w:rsidRPr="00E9418E">
              <w:rPr>
                <w:rFonts w:ascii="Times New Roman" w:eastAsia="Times New Roman" w:hAnsi="Times New Roman" w:cs="Times New Roman"/>
                <w:b/>
                <w:sz w:val="24"/>
                <w:szCs w:val="24"/>
                <w:lang w:eastAsia="ar-SA"/>
              </w:rPr>
              <w:t xml:space="preserve"> </w:t>
            </w:r>
            <w:proofErr w:type="gramStart"/>
            <w:r w:rsidRPr="00E9418E">
              <w:rPr>
                <w:rFonts w:ascii="Times New Roman" w:eastAsia="Times New Roman" w:hAnsi="Times New Roman" w:cs="Times New Roman"/>
                <w:b/>
                <w:sz w:val="24"/>
                <w:szCs w:val="24"/>
                <w:lang w:eastAsia="ar-SA"/>
              </w:rPr>
              <w:t>о</w:t>
            </w:r>
            <w:proofErr w:type="gramEnd"/>
            <w:r w:rsidRPr="00E9418E">
              <w:rPr>
                <w:rFonts w:ascii="Times New Roman" w:eastAsia="Times New Roman" w:hAnsi="Times New Roman" w:cs="Times New Roman"/>
                <w:b/>
                <w:sz w:val="24"/>
                <w:szCs w:val="24"/>
                <w:lang w:eastAsia="ar-SA"/>
              </w:rPr>
              <w:t>бъединениях и т.п. (в зависимости от уровня)</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7</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Результаты участия работника в конкурсах профессионального мастерства (в зависимости от уровня)</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8</w:t>
            </w: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Наличие публикаций в периодических изданиях, сборниках различного уровня</w:t>
            </w:r>
            <w:r w:rsidRPr="00E9418E">
              <w:rPr>
                <w:rFonts w:ascii="Times New Roman" w:eastAsia="Times New Roman" w:hAnsi="Times New Roman" w:cs="Times New Roman"/>
                <w:b/>
                <w:sz w:val="24"/>
                <w:szCs w:val="24"/>
                <w:lang w:eastAsia="ar-SA"/>
              </w:rPr>
              <w:t xml:space="preserve"> по распространению педагогического опыта</w:t>
            </w:r>
          </w:p>
        </w:tc>
        <w:tc>
          <w:tcPr>
            <w:tcW w:w="1701" w:type="dxa"/>
            <w:vMerge w:val="restart"/>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134" w:type="dxa"/>
            <w:vMerge w:val="restart"/>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9</w:t>
            </w: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Превышение плановой наполняемости воспитанников </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превышение на 4 и более человек</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2 балла – превышение на 3 человека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1 балл – превышение на 2 человека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10</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Наличие в группе детей с ОВЗ и позитивная   динамика  </w:t>
            </w:r>
            <w:proofErr w:type="spellStart"/>
            <w:r w:rsidRPr="00E9418E">
              <w:rPr>
                <w:rFonts w:ascii="Times New Roman" w:eastAsia="Times New Roman" w:hAnsi="Times New Roman" w:cs="Times New Roman"/>
                <w:b/>
                <w:sz w:val="24"/>
                <w:szCs w:val="24"/>
                <w:lang w:eastAsia="ar-SA"/>
              </w:rPr>
              <w:t>коррекционно</w:t>
            </w:r>
            <w:proofErr w:type="spellEnd"/>
            <w:r w:rsidRPr="00E9418E">
              <w:rPr>
                <w:rFonts w:ascii="Times New Roman" w:eastAsia="Times New Roman" w:hAnsi="Times New Roman" w:cs="Times New Roman"/>
                <w:b/>
                <w:sz w:val="24"/>
                <w:szCs w:val="24"/>
                <w:lang w:eastAsia="ar-SA"/>
              </w:rPr>
              <w:t xml:space="preserve"> – развивающей работы с ними</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 балла – свыше 3 воспитанников в группе, присутствуют положительные результаты</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2 балл – 2 воспитанника в группе, присутствуют положительные результаты</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 балл – 1 воспитанник в группе, присутствуют положительные результаты</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sz w:val="24"/>
                <w:szCs w:val="24"/>
                <w:lang w:eastAsia="ar-SA"/>
              </w:rPr>
              <w:t>0 баллов – отсутствие детей, результата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11</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bCs/>
                <w:sz w:val="24"/>
                <w:szCs w:val="28"/>
                <w:lang w:eastAsia="ar-SA"/>
              </w:rPr>
              <w:t>Отсутствие обоснованных обращений родителей по поводу конфликтных ситуаций</w:t>
            </w:r>
          </w:p>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обоснованной жалобы</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12</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Качество и результативность организации кружковой деятельности</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 балла – присутствует положительная динамика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13</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Образцовое содержание группы (сохранность, наличие развивающих игр, пополнение дидактического материала)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 балл</w:t>
            </w:r>
            <w:proofErr w:type="gramStart"/>
            <w:r w:rsidRPr="00E9418E">
              <w:rPr>
                <w:rFonts w:ascii="Times New Roman" w:eastAsia="Times New Roman" w:hAnsi="Times New Roman" w:cs="Times New Roman"/>
                <w:sz w:val="24"/>
                <w:szCs w:val="24"/>
                <w:lang w:eastAsia="ar-SA"/>
              </w:rPr>
              <w:t>а-</w:t>
            </w:r>
            <w:proofErr w:type="gramEnd"/>
            <w:r w:rsidRPr="00E9418E">
              <w:rPr>
                <w:rFonts w:ascii="Times New Roman" w:eastAsia="Times New Roman" w:hAnsi="Times New Roman" w:cs="Times New Roman"/>
                <w:sz w:val="24"/>
                <w:szCs w:val="24"/>
                <w:lang w:eastAsia="ar-SA"/>
              </w:rPr>
              <w:t xml:space="preserve"> постоянное пополнение и сохранность</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2 балл</w:t>
            </w:r>
            <w:proofErr w:type="gramStart"/>
            <w:r w:rsidRPr="00E9418E">
              <w:rPr>
                <w:rFonts w:ascii="Times New Roman" w:eastAsia="Times New Roman" w:hAnsi="Times New Roman" w:cs="Times New Roman"/>
                <w:sz w:val="24"/>
                <w:szCs w:val="24"/>
                <w:lang w:eastAsia="ar-SA"/>
              </w:rPr>
              <w:t>а-</w:t>
            </w:r>
            <w:proofErr w:type="gramEnd"/>
            <w:r w:rsidRPr="00E9418E">
              <w:rPr>
                <w:rFonts w:ascii="Times New Roman" w:eastAsia="Times New Roman" w:hAnsi="Times New Roman" w:cs="Times New Roman"/>
                <w:sz w:val="24"/>
                <w:szCs w:val="24"/>
                <w:lang w:eastAsia="ar-SA"/>
              </w:rPr>
              <w:t xml:space="preserve"> периодическое пополнение и сохранность</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 балло</w:t>
            </w:r>
            <w:proofErr w:type="gramStart"/>
            <w:r w:rsidRPr="00E9418E">
              <w:rPr>
                <w:rFonts w:ascii="Times New Roman" w:eastAsia="Times New Roman" w:hAnsi="Times New Roman" w:cs="Times New Roman"/>
                <w:sz w:val="24"/>
                <w:szCs w:val="24"/>
                <w:lang w:eastAsia="ar-SA"/>
              </w:rPr>
              <w:t>в-</w:t>
            </w:r>
            <w:proofErr w:type="gramEnd"/>
            <w:r w:rsidRPr="00E9418E">
              <w:rPr>
                <w:rFonts w:ascii="Times New Roman" w:eastAsia="Times New Roman" w:hAnsi="Times New Roman" w:cs="Times New Roman"/>
                <w:sz w:val="24"/>
                <w:szCs w:val="24"/>
                <w:lang w:eastAsia="ar-SA"/>
              </w:rPr>
              <w:t xml:space="preserve"> сохранность и наличие</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14</w:t>
            </w: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Применение в практике инновационных технологий</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 балла - применение систематическое</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2 балла - применение эпизодическое</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9166"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0 баллов – не применяются технологии</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18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8"/>
                <w:szCs w:val="28"/>
                <w:lang w:eastAsia="ar-SA"/>
              </w:rPr>
            </w:pPr>
          </w:p>
        </w:tc>
        <w:tc>
          <w:tcPr>
            <w:tcW w:w="14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2011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 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 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6"/>
          <w:szCs w:val="26"/>
          <w:lang w:eastAsia="ar-SA"/>
        </w:rPr>
        <w:t xml:space="preserve">2. Самоанализ деятельности результативности и качества работы  старшего воспитателя  ГБОУ СОШ с. Черноречье «Детский сад «Ручеек»  (январь 2012) </w:t>
      </w:r>
      <w:r w:rsidRPr="00E9418E">
        <w:rPr>
          <w:rFonts w:ascii="Times New Roman" w:eastAsia="Times New Roman" w:hAnsi="Times New Roman" w:cs="Times New Roman"/>
          <w:b/>
          <w:sz w:val="28"/>
          <w:szCs w:val="28"/>
          <w:lang w:eastAsia="ar-SA"/>
        </w:rPr>
        <w:t>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lastRenderedPageBreak/>
        <w:t xml:space="preserve">             </w:t>
      </w:r>
      <w:r w:rsidRPr="00E9418E">
        <w:rPr>
          <w:rFonts w:ascii="Times New Roman" w:eastAsia="Times New Roman" w:hAnsi="Times New Roman" w:cs="Times New Roman"/>
          <w:b/>
          <w:sz w:val="20"/>
          <w:szCs w:val="20"/>
          <w:lang w:eastAsia="ar-SA"/>
        </w:rPr>
        <w:t>(Ф.И.О. специалиста)</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7"/>
        <w:gridCol w:w="2023"/>
        <w:gridCol w:w="992"/>
        <w:gridCol w:w="1134"/>
        <w:gridCol w:w="1805"/>
        <w:gridCol w:w="2126"/>
      </w:tblGrid>
      <w:tr w:rsidR="00E9418E" w:rsidRPr="00E9418E" w:rsidTr="00C05E15">
        <w:trPr>
          <w:cantSplit/>
          <w:trHeight w:val="623"/>
        </w:trPr>
        <w:tc>
          <w:tcPr>
            <w:tcW w:w="5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708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02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эксперт-</w:t>
            </w:r>
            <w:proofErr w:type="spellStart"/>
            <w:r w:rsidRPr="00E9418E">
              <w:rPr>
                <w:rFonts w:ascii="Times New Roman" w:eastAsia="Times New Roman" w:hAnsi="Times New Roman" w:cs="Times New Roman"/>
                <w:b/>
                <w:sz w:val="18"/>
                <w:szCs w:val="18"/>
                <w:lang w:eastAsia="ar-SA"/>
              </w:rPr>
              <w:t>ная</w:t>
            </w:r>
            <w:proofErr w:type="spellEnd"/>
            <w:proofErr w:type="gramEnd"/>
            <w:r w:rsidRPr="00E9418E">
              <w:rPr>
                <w:rFonts w:ascii="Times New Roman" w:eastAsia="Times New Roman" w:hAnsi="Times New Roman" w:cs="Times New Roman"/>
                <w:b/>
                <w:sz w:val="18"/>
                <w:szCs w:val="18"/>
                <w:lang w:eastAsia="ar-SA"/>
              </w:rPr>
              <w:t xml:space="preserve"> оценка</w:t>
            </w:r>
          </w:p>
        </w:tc>
        <w:tc>
          <w:tcPr>
            <w:tcW w:w="212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7087" w:type="dxa"/>
          </w:tcPr>
          <w:p w:rsidR="00E9418E" w:rsidRPr="00E9418E" w:rsidRDefault="00E9418E" w:rsidP="00E9418E">
            <w:pPr>
              <w:suppressAutoHyphens/>
              <w:spacing w:after="0" w:line="240" w:lineRule="auto"/>
              <w:jc w:val="both"/>
              <w:rPr>
                <w:rFonts w:ascii="Times New Roman" w:eastAsia="Times New Roman" w:hAnsi="Times New Roman" w:cs="Times New Roman"/>
                <w:sz w:val="24"/>
                <w:szCs w:val="24"/>
                <w:lang w:eastAsia="ar-SA"/>
              </w:rPr>
            </w:pPr>
            <w:r w:rsidRPr="00E9418E">
              <w:rPr>
                <w:rFonts w:ascii="Times New Roman" w:eastAsia="Times New Roman" w:hAnsi="Times New Roman" w:cs="Times New Roman"/>
                <w:b/>
                <w:bCs/>
                <w:sz w:val="24"/>
                <w:szCs w:val="28"/>
                <w:lang w:eastAsia="ar-SA"/>
              </w:rPr>
              <w:t xml:space="preserve">Результаты выполнения временных требований государственного образовательного стандарта по дошкольному образованию на высоком уровне </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3 балла - более 60 %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2 балла -  от 50 % до 60 %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1 балл – от 40 % до 50 %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w:t>
            </w:r>
            <w:r w:rsidRPr="00E9418E">
              <w:rPr>
                <w:rFonts w:ascii="Times New Roman" w:eastAsia="Times New Roman" w:hAnsi="Times New Roman" w:cs="Times New Roman"/>
                <w:b/>
                <w:bCs/>
                <w:sz w:val="24"/>
                <w:szCs w:val="28"/>
                <w:lang w:eastAsia="ar-SA"/>
              </w:rPr>
              <w:t xml:space="preserve">охраны жизни и здоровья детей </w:t>
            </w:r>
            <w:r w:rsidRPr="00E9418E">
              <w:rPr>
                <w:rFonts w:ascii="Times New Roman" w:eastAsia="Times New Roman" w:hAnsi="Times New Roman" w:cs="Times New Roman"/>
                <w:b/>
                <w:sz w:val="24"/>
                <w:szCs w:val="28"/>
                <w:lang w:eastAsia="ar-SA"/>
              </w:rPr>
              <w:t xml:space="preserve">(в рамках функциональных обязанностей), </w:t>
            </w:r>
            <w:r w:rsidRPr="00E9418E">
              <w:rPr>
                <w:rFonts w:ascii="Times New Roman" w:eastAsia="Times New Roman" w:hAnsi="Times New Roman" w:cs="Times New Roman"/>
                <w:b/>
                <w:sz w:val="24"/>
                <w:szCs w:val="24"/>
                <w:lang w:eastAsia="ar-SA"/>
              </w:rPr>
              <w:t>к  проведению  оздоровительных  и  профилактических  мероприятий</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i/>
                <w:sz w:val="24"/>
                <w:szCs w:val="24"/>
                <w:lang w:eastAsia="ar-SA"/>
              </w:rPr>
              <w:t>2 балла -  отсутствие обоснованной жалобы</w:t>
            </w:r>
          </w:p>
        </w:tc>
        <w:tc>
          <w:tcPr>
            <w:tcW w:w="202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Результаты участия воспитанников в конкурсах, фестивалях и т.п. </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718"/>
        </w:trPr>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4</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Выступления на конференциях, форумах, семинарах, методических объединениях и т.п. (в зависимости от уровня)</w:t>
            </w:r>
          </w:p>
        </w:tc>
        <w:tc>
          <w:tcPr>
            <w:tcW w:w="202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134"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805"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2126"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3  балл</w:t>
            </w:r>
            <w:proofErr w:type="gramStart"/>
            <w:r w:rsidRPr="00E9418E">
              <w:rPr>
                <w:rFonts w:ascii="Times New Roman" w:eastAsia="Times New Roman" w:hAnsi="Times New Roman" w:cs="Times New Roman"/>
                <w:i/>
                <w:sz w:val="24"/>
                <w:szCs w:val="24"/>
                <w:lang w:eastAsia="ar-SA"/>
              </w:rPr>
              <w:t>а–</w:t>
            </w:r>
            <w:proofErr w:type="gramEnd"/>
            <w:r w:rsidRPr="00E9418E">
              <w:rPr>
                <w:rFonts w:ascii="Times New Roman" w:eastAsia="Times New Roman" w:hAnsi="Times New Roman" w:cs="Times New Roman"/>
                <w:i/>
                <w:sz w:val="24"/>
                <w:szCs w:val="24"/>
                <w:lang w:eastAsia="ar-SA"/>
              </w:rPr>
              <w:t xml:space="preserve">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5</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Результаты участия работника в конкурсах профессионального мастерства (в зависимости от уровня)</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6</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Наличие публикаций в периодических изданиях, сборниках различного уровня</w:t>
            </w:r>
            <w:r w:rsidRPr="00E9418E">
              <w:rPr>
                <w:rFonts w:ascii="Times New Roman" w:eastAsia="Times New Roman" w:hAnsi="Times New Roman" w:cs="Times New Roman"/>
                <w:b/>
                <w:sz w:val="24"/>
                <w:szCs w:val="24"/>
                <w:lang w:eastAsia="ar-SA"/>
              </w:rPr>
              <w:t xml:space="preserve"> по распространению педагогического опыта</w:t>
            </w:r>
          </w:p>
        </w:tc>
        <w:tc>
          <w:tcPr>
            <w:tcW w:w="202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134"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805"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2126"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 xml:space="preserve"> 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536"/>
        </w:trPr>
        <w:tc>
          <w:tcPr>
            <w:tcW w:w="534"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7</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b/>
                <w:sz w:val="24"/>
                <w:szCs w:val="24"/>
                <w:lang w:eastAsia="ar-SA"/>
              </w:rPr>
              <w:t>Результаты разработки и внедрения инновационных технологий в учебную деятельность педагогов</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8"/>
        </w:trPr>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3 балла – постоянное использование инновационных технологий педагогами</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8"/>
        </w:trPr>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периодическое использование инновационных технологий педагогами</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8"/>
        </w:trPr>
        <w:tc>
          <w:tcPr>
            <w:tcW w:w="534"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разработка инновационных технологий</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690"/>
        </w:trPr>
        <w:tc>
          <w:tcPr>
            <w:tcW w:w="534" w:type="dxa"/>
            <w:vMerge w:val="restart"/>
            <w:tcBorders>
              <w:top w:val="single" w:sz="4" w:space="0" w:color="auto"/>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8</w:t>
            </w: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
                <w:bCs/>
                <w:sz w:val="24"/>
                <w:szCs w:val="28"/>
                <w:highlight w:val="yellow"/>
                <w:lang w:eastAsia="ar-SA"/>
              </w:rPr>
            </w:pPr>
            <w:r w:rsidRPr="00E9418E">
              <w:rPr>
                <w:rFonts w:ascii="Times New Roman" w:eastAsia="Times New Roman" w:hAnsi="Times New Roman" w:cs="Times New Roman"/>
                <w:b/>
                <w:sz w:val="24"/>
                <w:szCs w:val="24"/>
                <w:lang w:eastAsia="ar-SA"/>
              </w:rPr>
              <w:t>Участие в подготовке проектов, конкурсов, открытых занятий, мероприятий (в зависимости от уровня)</w:t>
            </w:r>
          </w:p>
        </w:tc>
        <w:tc>
          <w:tcPr>
            <w:tcW w:w="2023" w:type="dxa"/>
            <w:vMerge w:val="restart"/>
            <w:tcBorders>
              <w:top w:val="single" w:sz="4" w:space="0" w:color="auto"/>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val="restart"/>
            <w:tcBorders>
              <w:top w:val="single" w:sz="4" w:space="0" w:color="auto"/>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325"/>
        </w:trPr>
        <w:tc>
          <w:tcPr>
            <w:tcW w:w="534"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Cs/>
                <w:i/>
                <w:sz w:val="24"/>
                <w:szCs w:val="28"/>
                <w:lang w:eastAsia="ar-SA"/>
              </w:rPr>
              <w:t xml:space="preserve"> 5 баллов – </w:t>
            </w:r>
            <w:r w:rsidRPr="00E9418E">
              <w:rPr>
                <w:rFonts w:ascii="Times New Roman" w:eastAsia="Times New Roman" w:hAnsi="Times New Roman" w:cs="Times New Roman"/>
                <w:i/>
                <w:sz w:val="24"/>
                <w:szCs w:val="24"/>
                <w:lang w:eastAsia="ar-SA"/>
              </w:rPr>
              <w:t>на областном уровне</w:t>
            </w:r>
          </w:p>
        </w:tc>
        <w:tc>
          <w:tcPr>
            <w:tcW w:w="2023"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73"/>
        </w:trPr>
        <w:tc>
          <w:tcPr>
            <w:tcW w:w="534"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Cs/>
                <w:i/>
                <w:sz w:val="24"/>
                <w:szCs w:val="28"/>
                <w:lang w:eastAsia="ar-SA"/>
              </w:rPr>
              <w:t>4 балла -</w:t>
            </w:r>
            <w:r w:rsidRPr="00E9418E">
              <w:rPr>
                <w:rFonts w:ascii="Times New Roman" w:eastAsia="Times New Roman" w:hAnsi="Times New Roman" w:cs="Times New Roman"/>
                <w:i/>
                <w:sz w:val="24"/>
                <w:szCs w:val="24"/>
                <w:lang w:eastAsia="ar-SA"/>
              </w:rPr>
              <w:t xml:space="preserve"> на муниципальном и окружном уровне</w:t>
            </w:r>
            <w:r w:rsidRPr="00E9418E">
              <w:rPr>
                <w:rFonts w:ascii="Times New Roman" w:eastAsia="Times New Roman" w:hAnsi="Times New Roman" w:cs="Times New Roman"/>
                <w:bCs/>
                <w:i/>
                <w:sz w:val="24"/>
                <w:szCs w:val="28"/>
                <w:lang w:eastAsia="ar-SA"/>
              </w:rPr>
              <w:t xml:space="preserve"> </w:t>
            </w:r>
          </w:p>
        </w:tc>
        <w:tc>
          <w:tcPr>
            <w:tcW w:w="2023"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3"/>
        </w:trPr>
        <w:tc>
          <w:tcPr>
            <w:tcW w:w="534"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Cs/>
                <w:i/>
                <w:sz w:val="24"/>
                <w:szCs w:val="28"/>
                <w:lang w:eastAsia="ar-SA"/>
              </w:rPr>
              <w:t>3 балла  – на уровне ДОУ</w:t>
            </w:r>
          </w:p>
        </w:tc>
        <w:tc>
          <w:tcPr>
            <w:tcW w:w="2023" w:type="dxa"/>
            <w:vMerge/>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vMerge/>
            <w:tcBorders>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3"/>
        </w:trPr>
        <w:tc>
          <w:tcPr>
            <w:tcW w:w="534"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9</w:t>
            </w: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bCs/>
                <w:sz w:val="24"/>
                <w:szCs w:val="28"/>
                <w:lang w:eastAsia="ar-SA"/>
              </w:rPr>
              <w:t>Позитивная динамика в результатах коррекционно-развивающей работы:</w:t>
            </w:r>
          </w:p>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Cs/>
                <w:i/>
                <w:sz w:val="24"/>
                <w:szCs w:val="28"/>
                <w:lang w:eastAsia="ar-SA"/>
              </w:rPr>
              <w:t>2  балла – положительная динамика</w:t>
            </w:r>
          </w:p>
        </w:tc>
        <w:tc>
          <w:tcPr>
            <w:tcW w:w="2023"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05"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w:t>
      </w:r>
      <w:r w:rsidRPr="00E9418E">
        <w:rPr>
          <w:rFonts w:ascii="Times New Roman" w:eastAsia="Times New Roman" w:hAnsi="Times New Roman" w:cs="Times New Roman"/>
          <w:b/>
          <w:sz w:val="24"/>
          <w:szCs w:val="24"/>
          <w:lang w:eastAsia="ar-SA"/>
        </w:rPr>
        <w:br/>
        <w:t>_______________________/______________________/</w:t>
      </w:r>
      <w:r w:rsidRPr="00E9418E">
        <w:rPr>
          <w:rFonts w:ascii="Times New Roman" w:eastAsia="Times New Roman" w:hAnsi="Times New Roman" w:cs="Times New Roman"/>
          <w:b/>
          <w:sz w:val="24"/>
          <w:szCs w:val="24"/>
          <w:lang w:eastAsia="ar-SA"/>
        </w:rPr>
        <w:br/>
        <w:t>_______________________/______________________/</w:t>
      </w:r>
      <w:r w:rsidRPr="00E9418E">
        <w:rPr>
          <w:rFonts w:ascii="Times New Roman" w:eastAsia="Times New Roman" w:hAnsi="Times New Roman" w:cs="Times New Roman"/>
          <w:b/>
          <w:sz w:val="24"/>
          <w:szCs w:val="24"/>
          <w:lang w:eastAsia="ar-SA"/>
        </w:rPr>
        <w:br/>
        <w:t xml:space="preserve">3. </w:t>
      </w:r>
      <w:r w:rsidRPr="00E9418E">
        <w:rPr>
          <w:rFonts w:ascii="Times New Roman" w:eastAsia="Times New Roman" w:hAnsi="Times New Roman" w:cs="Times New Roman"/>
          <w:b/>
          <w:sz w:val="26"/>
          <w:szCs w:val="26"/>
          <w:lang w:eastAsia="ar-SA"/>
        </w:rPr>
        <w:t xml:space="preserve">Самоанализ деятельности результативности и качества работы   учителя-логопеда  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__________________________________________________________________________________________</w:t>
      </w:r>
    </w:p>
    <w:p w:rsidR="00E9418E" w:rsidRPr="00E9418E" w:rsidRDefault="00E9418E" w:rsidP="00E9418E">
      <w:pPr>
        <w:tabs>
          <w:tab w:val="left" w:pos="4962"/>
        </w:tabs>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специалиста)</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gridCol w:w="1418"/>
        <w:gridCol w:w="992"/>
        <w:gridCol w:w="992"/>
        <w:gridCol w:w="851"/>
        <w:gridCol w:w="1417"/>
      </w:tblGrid>
      <w:tr w:rsidR="00E9418E" w:rsidRPr="00E9418E" w:rsidTr="00C05E15">
        <w:trPr>
          <w:cantSplit/>
          <w:trHeight w:val="623"/>
        </w:trPr>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8930"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141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59264" behindDoc="0" locked="0" layoutInCell="1" allowOverlap="1" wp14:anchorId="49FC6359" wp14:editId="727C260B">
                      <wp:simplePos x="0" y="0"/>
                      <wp:positionH relativeFrom="column">
                        <wp:posOffset>-6128385</wp:posOffset>
                      </wp:positionH>
                      <wp:positionV relativeFrom="paragraph">
                        <wp:posOffset>4437380</wp:posOffset>
                      </wp:positionV>
                      <wp:extent cx="12700" cy="50800"/>
                      <wp:effectExtent l="12700" t="7620" r="12700"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5pt,349.4pt" to="-481.5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"/>
                  </w:pict>
                </mc:Fallback>
              </mc:AlternateContent>
            </w:r>
            <w:r w:rsidRPr="00E9418E">
              <w:rPr>
                <w:rFonts w:ascii="Times New Roman" w:eastAsia="Times New Roman" w:hAnsi="Times New Roman" w:cs="Times New Roman"/>
                <w:b/>
                <w:sz w:val="18"/>
                <w:szCs w:val="18"/>
                <w:lang w:eastAsia="ar-SA"/>
              </w:rPr>
              <w:t>самоанализ</w:t>
            </w: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эксперт-</w:t>
            </w:r>
            <w:proofErr w:type="spellStart"/>
            <w:r w:rsidRPr="00E9418E">
              <w:rPr>
                <w:rFonts w:ascii="Times New Roman" w:eastAsia="Times New Roman" w:hAnsi="Times New Roman" w:cs="Times New Roman"/>
                <w:b/>
                <w:sz w:val="18"/>
                <w:szCs w:val="18"/>
                <w:lang w:eastAsia="ar-SA"/>
              </w:rPr>
              <w:t>ная</w:t>
            </w:r>
            <w:proofErr w:type="spellEnd"/>
            <w:proofErr w:type="gramEnd"/>
            <w:r w:rsidRPr="00E9418E">
              <w:rPr>
                <w:rFonts w:ascii="Times New Roman" w:eastAsia="Times New Roman" w:hAnsi="Times New Roman" w:cs="Times New Roman"/>
                <w:b/>
                <w:sz w:val="18"/>
                <w:szCs w:val="18"/>
                <w:lang w:eastAsia="ar-SA"/>
              </w:rPr>
              <w:t xml:space="preserve"> оценка</w:t>
            </w:r>
          </w:p>
        </w:tc>
        <w:tc>
          <w:tcPr>
            <w:tcW w:w="141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8930" w:type="dxa"/>
          </w:tcPr>
          <w:p w:rsidR="00E9418E" w:rsidRPr="00E9418E" w:rsidRDefault="00E9418E" w:rsidP="00E9418E">
            <w:pPr>
              <w:suppressAutoHyphens/>
              <w:spacing w:after="0" w:line="240" w:lineRule="auto"/>
              <w:jc w:val="both"/>
              <w:rPr>
                <w:rFonts w:ascii="Times New Roman" w:eastAsia="Times New Roman" w:hAnsi="Times New Roman" w:cs="Times New Roman"/>
                <w:sz w:val="24"/>
                <w:szCs w:val="24"/>
                <w:lang w:eastAsia="ar-SA"/>
              </w:rPr>
            </w:pPr>
            <w:r w:rsidRPr="00E9418E">
              <w:rPr>
                <w:rFonts w:ascii="Times New Roman" w:eastAsia="Times New Roman" w:hAnsi="Times New Roman" w:cs="Times New Roman"/>
                <w:b/>
                <w:bCs/>
                <w:sz w:val="24"/>
                <w:szCs w:val="28"/>
                <w:lang w:eastAsia="ar-SA"/>
              </w:rPr>
              <w:t xml:space="preserve">Результаты выполнения временных требований государственного </w:t>
            </w:r>
            <w:r w:rsidRPr="00E9418E">
              <w:rPr>
                <w:rFonts w:ascii="Times New Roman" w:eastAsia="Times New Roman" w:hAnsi="Times New Roman" w:cs="Times New Roman"/>
                <w:b/>
                <w:bCs/>
                <w:sz w:val="24"/>
                <w:szCs w:val="28"/>
                <w:lang w:eastAsia="ar-SA"/>
              </w:rPr>
              <w:lastRenderedPageBreak/>
              <w:t>образовательного стандарта по дошкольному образованию на высоком уровне (в соответствии с направлением  деятельности  педагога)</w:t>
            </w:r>
          </w:p>
        </w:tc>
        <w:tc>
          <w:tcPr>
            <w:tcW w:w="141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3 балла - более 60 % детей показывают высокий уровень </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2 балла -  от 50 % до 60 % детей показывают высокий уровень </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1 балл – от 40 % до 50 % детей показывают высокий уровень </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w:t>
            </w:r>
            <w:r w:rsidRPr="00E9418E">
              <w:rPr>
                <w:rFonts w:ascii="Times New Roman" w:eastAsia="Times New Roman" w:hAnsi="Times New Roman" w:cs="Times New Roman"/>
                <w:b/>
                <w:bCs/>
                <w:sz w:val="24"/>
                <w:szCs w:val="28"/>
                <w:lang w:eastAsia="ar-SA"/>
              </w:rPr>
              <w:t xml:space="preserve">охраны жизни и здоровья детей </w:t>
            </w:r>
            <w:r w:rsidRPr="00E9418E">
              <w:rPr>
                <w:rFonts w:ascii="Times New Roman" w:eastAsia="Times New Roman" w:hAnsi="Times New Roman" w:cs="Times New Roman"/>
                <w:b/>
                <w:sz w:val="24"/>
                <w:szCs w:val="28"/>
                <w:lang w:eastAsia="ar-SA"/>
              </w:rPr>
              <w:t xml:space="preserve">(в рамках функциональных обязанностей), </w:t>
            </w:r>
            <w:r w:rsidRPr="00E9418E">
              <w:rPr>
                <w:rFonts w:ascii="Times New Roman" w:eastAsia="Times New Roman" w:hAnsi="Times New Roman" w:cs="Times New Roman"/>
                <w:b/>
                <w:sz w:val="24"/>
                <w:szCs w:val="24"/>
                <w:lang w:eastAsia="ar-SA"/>
              </w:rPr>
              <w:t xml:space="preserve">к  проведению  оздоровительных  и  профилактических  мероприятий                           </w:t>
            </w:r>
            <w:r w:rsidRPr="00E9418E">
              <w:rPr>
                <w:rFonts w:ascii="Times New Roman" w:eastAsia="Times New Roman" w:hAnsi="Times New Roman" w:cs="Times New Roman"/>
                <w:i/>
                <w:sz w:val="24"/>
                <w:szCs w:val="24"/>
                <w:lang w:eastAsia="ar-SA"/>
              </w:rPr>
              <w:t xml:space="preserve"> 3 балла -  отсутствие обоснованной жалобы</w:t>
            </w:r>
          </w:p>
        </w:tc>
        <w:tc>
          <w:tcPr>
            <w:tcW w:w="141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Результаты участия воспитанников в конкурсах, фестивалях и т.п. </w:t>
            </w:r>
          </w:p>
        </w:tc>
        <w:tc>
          <w:tcPr>
            <w:tcW w:w="141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554"/>
        </w:trPr>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4</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Выступления на конференциях, форумах, семинарах, метод</w:t>
            </w:r>
            <w:proofErr w:type="gramStart"/>
            <w:r w:rsidRPr="00E9418E">
              <w:rPr>
                <w:rFonts w:ascii="Times New Roman" w:eastAsia="Times New Roman" w:hAnsi="Times New Roman" w:cs="Times New Roman"/>
                <w:b/>
                <w:sz w:val="24"/>
                <w:szCs w:val="24"/>
                <w:lang w:eastAsia="ar-SA"/>
              </w:rPr>
              <w:t>.</w:t>
            </w:r>
            <w:proofErr w:type="gramEnd"/>
            <w:r w:rsidRPr="00E9418E">
              <w:rPr>
                <w:rFonts w:ascii="Times New Roman" w:eastAsia="Times New Roman" w:hAnsi="Times New Roman" w:cs="Times New Roman"/>
                <w:b/>
                <w:sz w:val="24"/>
                <w:szCs w:val="24"/>
                <w:lang w:eastAsia="ar-SA"/>
              </w:rPr>
              <w:t xml:space="preserve"> </w:t>
            </w:r>
            <w:proofErr w:type="spellStart"/>
            <w:proofErr w:type="gramStart"/>
            <w:r w:rsidRPr="00E9418E">
              <w:rPr>
                <w:rFonts w:ascii="Times New Roman" w:eastAsia="Times New Roman" w:hAnsi="Times New Roman" w:cs="Times New Roman"/>
                <w:b/>
                <w:sz w:val="24"/>
                <w:szCs w:val="24"/>
                <w:lang w:eastAsia="ar-SA"/>
              </w:rPr>
              <w:t>о</w:t>
            </w:r>
            <w:proofErr w:type="gramEnd"/>
            <w:r w:rsidRPr="00E9418E">
              <w:rPr>
                <w:rFonts w:ascii="Times New Roman" w:eastAsia="Times New Roman" w:hAnsi="Times New Roman" w:cs="Times New Roman"/>
                <w:b/>
                <w:sz w:val="24"/>
                <w:szCs w:val="24"/>
                <w:lang w:eastAsia="ar-SA"/>
              </w:rPr>
              <w:t>бъед</w:t>
            </w:r>
            <w:proofErr w:type="spellEnd"/>
            <w:r w:rsidRPr="00E9418E">
              <w:rPr>
                <w:rFonts w:ascii="Times New Roman" w:eastAsia="Times New Roman" w:hAnsi="Times New Roman" w:cs="Times New Roman"/>
                <w:b/>
                <w:sz w:val="24"/>
                <w:szCs w:val="24"/>
                <w:lang w:eastAsia="ar-SA"/>
              </w:rPr>
              <w:t>. и т. п.</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(в зависимости от уровня)</w:t>
            </w:r>
          </w:p>
        </w:tc>
        <w:tc>
          <w:tcPr>
            <w:tcW w:w="1418"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851"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417"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5</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Результаты участия работника в конкурсах профессионального мастерства (в зависимости от уровня)</w:t>
            </w:r>
          </w:p>
        </w:tc>
        <w:tc>
          <w:tcPr>
            <w:tcW w:w="141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6</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Наличие публикаций в периодических изданиях, сборниках различного уровня</w:t>
            </w:r>
            <w:r w:rsidRPr="00E9418E">
              <w:rPr>
                <w:rFonts w:ascii="Times New Roman" w:eastAsia="Times New Roman" w:hAnsi="Times New Roman" w:cs="Times New Roman"/>
                <w:b/>
                <w:sz w:val="24"/>
                <w:szCs w:val="24"/>
                <w:lang w:eastAsia="ar-SA"/>
              </w:rPr>
              <w:t xml:space="preserve"> по распространению педагогического опыта</w:t>
            </w:r>
          </w:p>
        </w:tc>
        <w:tc>
          <w:tcPr>
            <w:tcW w:w="1418"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851"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417"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 xml:space="preserve"> 1  балл – на муниципальном и окружном уровне</w:t>
            </w:r>
          </w:p>
        </w:tc>
        <w:tc>
          <w:tcPr>
            <w:tcW w:w="141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849"/>
        </w:trPr>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7</w:t>
            </w:r>
          </w:p>
        </w:tc>
        <w:tc>
          <w:tcPr>
            <w:tcW w:w="8930" w:type="dxa"/>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bCs/>
                <w:sz w:val="24"/>
                <w:szCs w:val="28"/>
                <w:lang w:eastAsia="ar-SA"/>
              </w:rPr>
              <w:t>Отсутствие обоснованных обращений родителей по поводу конфликтных ситуаций</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обоснованной жалобы</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41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3"/>
        </w:trPr>
        <w:tc>
          <w:tcPr>
            <w:tcW w:w="568"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8</w:t>
            </w:r>
          </w:p>
        </w:tc>
        <w:tc>
          <w:tcPr>
            <w:tcW w:w="893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Наличие в группе детей с ОВЗ и позитивная   динамика  </w:t>
            </w:r>
            <w:proofErr w:type="spellStart"/>
            <w:r w:rsidRPr="00E9418E">
              <w:rPr>
                <w:rFonts w:ascii="Times New Roman" w:eastAsia="Times New Roman" w:hAnsi="Times New Roman" w:cs="Times New Roman"/>
                <w:b/>
                <w:sz w:val="24"/>
                <w:szCs w:val="24"/>
                <w:lang w:eastAsia="ar-SA"/>
              </w:rPr>
              <w:t>коррекционно</w:t>
            </w:r>
            <w:proofErr w:type="spellEnd"/>
            <w:r w:rsidRPr="00E9418E">
              <w:rPr>
                <w:rFonts w:ascii="Times New Roman" w:eastAsia="Times New Roman" w:hAnsi="Times New Roman" w:cs="Times New Roman"/>
                <w:b/>
                <w:sz w:val="24"/>
                <w:szCs w:val="24"/>
                <w:lang w:eastAsia="ar-SA"/>
              </w:rPr>
              <w:t xml:space="preserve"> – развивающей работы с ними</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lastRenderedPageBreak/>
              <w:t>3 балла – свыше 3 воспитанников в группе, присутствуют положительные результаты</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2 балл – 2 воспитанника в группе, присутствуют положительные результаты</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1 балл – 1 воспитанник в группе, присутствуют положительные результаты</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sz w:val="24"/>
                <w:szCs w:val="24"/>
                <w:lang w:eastAsia="ar-SA"/>
              </w:rPr>
              <w:t>0 баллов – отсутствие детей, результата</w:t>
            </w:r>
          </w:p>
        </w:tc>
        <w:tc>
          <w:tcPr>
            <w:tcW w:w="1418"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7" w:type="dxa"/>
            <w:tcBorders>
              <w:top w:val="single" w:sz="4" w:space="0" w:color="auto"/>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lastRenderedPageBreak/>
        <w:t xml:space="preserve">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6"/>
          <w:szCs w:val="26"/>
          <w:lang w:eastAsia="ar-SA"/>
        </w:rPr>
        <w:t>4. Самоанализ деятельности результативности и качества работы  помощника воспитателя и младшего воспитателя  ГБОУ СОШ с. Черноречье «Детский сад «Ручеек» ______________________________________________</w:t>
      </w:r>
      <w:r w:rsidRPr="00E9418E">
        <w:rPr>
          <w:rFonts w:ascii="Times New Roman" w:eastAsia="Times New Roman" w:hAnsi="Times New Roman" w:cs="Times New Roman"/>
          <w:b/>
          <w:sz w:val="28"/>
          <w:szCs w:val="28"/>
          <w:lang w:eastAsia="ar-SA"/>
        </w:rPr>
        <w:t>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5"/>
        <w:gridCol w:w="1701"/>
        <w:gridCol w:w="992"/>
        <w:gridCol w:w="992"/>
        <w:gridCol w:w="851"/>
        <w:gridCol w:w="1276"/>
      </w:tblGrid>
      <w:tr w:rsidR="00E9418E" w:rsidRPr="00E9418E" w:rsidTr="00C05E15">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w:t>
            </w:r>
          </w:p>
        </w:tc>
        <w:tc>
          <w:tcPr>
            <w:tcW w:w="850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Критерии оценки</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127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примечание</w:t>
            </w:r>
          </w:p>
        </w:tc>
      </w:tr>
      <w:tr w:rsidR="00E9418E" w:rsidRPr="00E9418E" w:rsidTr="00C05E15">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Снижение или стабильно низкий уровень заболеваемости воспитанников:</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-3 случая заболевания по д /с; 5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4 случая заболевания по д /с; 6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568" w:type="dxa"/>
            <w:vMerge/>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5 случаев заболевания по д/с; 7 случаев – по яслям</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1073"/>
        </w:trPr>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замечаний  и  обоснованных  жалоб  к организации  питания и  качеству  питания,  в том  числе  к  соблюдению  норм  физиологического питания:</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обоснованных жалоб и замечаний</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2 балла – единичные замечания</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966"/>
        </w:trPr>
        <w:tc>
          <w:tcPr>
            <w:tcW w:w="56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bCs/>
                <w:sz w:val="24"/>
                <w:szCs w:val="28"/>
                <w:lang w:eastAsia="ar-SA"/>
              </w:rPr>
              <w:t>Отсутствие обоснованных обращений родителей по поводу конфликтных ситуаций:</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обоснованных жалоб</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887"/>
        </w:trPr>
        <w:tc>
          <w:tcPr>
            <w:tcW w:w="568"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lastRenderedPageBreak/>
              <w:t>4</w:t>
            </w: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Уменьшение  количества  списываемого  инвентаря по  причине досрочного приведения  в  негодность (по  сравнению  с предыдущим  отчётным периодом)</w:t>
            </w: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546"/>
        </w:trPr>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уменьшение  более 30 %</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586"/>
        </w:trPr>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уменьшение от 20 % до 29 %</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707"/>
        </w:trPr>
        <w:tc>
          <w:tcPr>
            <w:tcW w:w="568"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8505"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уменьшение от 10 % до 19 %</w:t>
            </w: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85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color w:val="FF0000"/>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r w:rsidRPr="00E9418E">
        <w:rPr>
          <w:rFonts w:ascii="Times New Roman" w:eastAsia="Times New Roman" w:hAnsi="Times New Roman" w:cs="Times New Roman"/>
          <w:b/>
          <w:color w:val="FF0000"/>
          <w:sz w:val="24"/>
          <w:szCs w:val="24"/>
          <w:lang w:eastAsia="ar-SA"/>
        </w:rPr>
        <w:t xml:space="preserve"> </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6"/>
          <w:szCs w:val="26"/>
          <w:lang w:eastAsia="ar-SA"/>
        </w:rPr>
        <w:t xml:space="preserve">5. Самоанализ деятельности результативности и качества работы  заведующего хозяйством 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5947"/>
        <w:gridCol w:w="2682"/>
        <w:gridCol w:w="1208"/>
        <w:gridCol w:w="1501"/>
        <w:gridCol w:w="1227"/>
        <w:gridCol w:w="1315"/>
      </w:tblGrid>
      <w:tr w:rsidR="00E9418E" w:rsidRPr="00E9418E" w:rsidTr="00C05E15">
        <w:tc>
          <w:tcPr>
            <w:tcW w:w="65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594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rPr>
          <w:trHeight w:val="1338"/>
        </w:trPr>
        <w:tc>
          <w:tcPr>
            <w:tcW w:w="65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w:t>
            </w:r>
            <w:r w:rsidRPr="00E9418E">
              <w:rPr>
                <w:rFonts w:ascii="Times New Roman" w:eastAsia="Times New Roman" w:hAnsi="Times New Roman" w:cs="Times New Roman"/>
                <w:b/>
                <w:bCs/>
                <w:sz w:val="24"/>
                <w:szCs w:val="28"/>
                <w:lang w:eastAsia="ar-SA"/>
              </w:rPr>
              <w:t>охраны жизни и здоровья детей</w:t>
            </w:r>
          </w:p>
          <w:p w:rsidR="00E9418E" w:rsidRPr="00E9418E" w:rsidRDefault="00E9418E" w:rsidP="00E9418E">
            <w:pPr>
              <w:suppressAutoHyphens/>
              <w:spacing w:after="0" w:line="240" w:lineRule="auto"/>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bCs/>
                <w:sz w:val="24"/>
                <w:szCs w:val="28"/>
                <w:lang w:eastAsia="ar-SA"/>
              </w:rPr>
              <w:t xml:space="preserve"> </w:t>
            </w:r>
            <w:r w:rsidRPr="00E9418E">
              <w:rPr>
                <w:rFonts w:ascii="Times New Roman" w:eastAsia="Times New Roman" w:hAnsi="Times New Roman" w:cs="Times New Roman"/>
                <w:b/>
                <w:sz w:val="24"/>
                <w:szCs w:val="28"/>
                <w:lang w:eastAsia="ar-SA"/>
              </w:rPr>
              <w:t>(в рамках функциональных обязанностей)</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обоснованных жалоб и предписаний</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Отсутствие  замечаний  по  итогам  ревизий  контролирующих органов и  проверок  по  вопросам  финансово – хозяйственной  деятельности: </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отсутствие  замечаний по итогам ревизий</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2 балла – единичные замечания</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Уменьшение  количества  списываемого  инвентаря </w:t>
            </w:r>
            <w:r w:rsidRPr="00E9418E">
              <w:rPr>
                <w:rFonts w:ascii="Times New Roman" w:eastAsia="Times New Roman" w:hAnsi="Times New Roman" w:cs="Times New Roman"/>
                <w:b/>
                <w:sz w:val="24"/>
                <w:szCs w:val="24"/>
                <w:lang w:eastAsia="ar-SA"/>
              </w:rPr>
              <w:lastRenderedPageBreak/>
              <w:t>по  причине досрочного приведения  в  негодность (по  сравнению  с предыдущим  отчётным периодом)</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уменьшение  более 30 %</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уменьшение от 20 % до 29 %</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уменьшение от 10 % до 19 %</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4</w:t>
            </w: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roofErr w:type="gramStart"/>
            <w:r w:rsidRPr="00E9418E">
              <w:rPr>
                <w:rFonts w:ascii="Times New Roman" w:eastAsia="Times New Roman" w:hAnsi="Times New Roman" w:cs="Times New Roman"/>
                <w:sz w:val="24"/>
                <w:szCs w:val="24"/>
                <w:lang w:eastAsia="ar-SA"/>
              </w:rPr>
              <w:t>Качественное содержание предметно – развивающей среду в помещениях и на территории, направленных на сохранение здоровья воспитанников</w:t>
            </w:r>
            <w:proofErr w:type="gramEnd"/>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947" w:type="dxa"/>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4"/>
                <w:szCs w:val="24"/>
                <w:lang w:eastAsia="ar-SA"/>
              </w:rPr>
              <w:t>3 балла</w:t>
            </w:r>
          </w:p>
        </w:tc>
        <w:tc>
          <w:tcPr>
            <w:tcW w:w="268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3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экспертного совета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___________________________/_________________________/</w:t>
      </w:r>
      <w:r w:rsidRPr="00E9418E">
        <w:rPr>
          <w:rFonts w:ascii="Times New Roman" w:eastAsia="Times New Roman" w:hAnsi="Times New Roman" w:cs="Times New Roman"/>
          <w:b/>
          <w:sz w:val="24"/>
          <w:szCs w:val="24"/>
          <w:lang w:eastAsia="ar-SA"/>
        </w:rPr>
        <w:br/>
        <w:t>___________________________/_________________________/</w:t>
      </w:r>
      <w:r w:rsidRPr="00E9418E">
        <w:rPr>
          <w:rFonts w:ascii="Times New Roman" w:eastAsia="Times New Roman" w:hAnsi="Times New Roman" w:cs="Times New Roman"/>
          <w:b/>
          <w:sz w:val="24"/>
          <w:szCs w:val="24"/>
          <w:lang w:eastAsia="ar-SA"/>
        </w:rPr>
        <w:br/>
        <w:t>___________________________/_________________________/</w:t>
      </w:r>
      <w:r w:rsidRPr="00E9418E">
        <w:rPr>
          <w:rFonts w:ascii="Times New Roman" w:eastAsia="Times New Roman" w:hAnsi="Times New Roman" w:cs="Times New Roman"/>
          <w:b/>
          <w:sz w:val="24"/>
          <w:szCs w:val="24"/>
          <w:lang w:eastAsia="ar-SA"/>
        </w:rPr>
        <w:br/>
      </w:r>
      <w:r w:rsidRPr="00E9418E">
        <w:rPr>
          <w:rFonts w:ascii="Times New Roman" w:eastAsia="Times New Roman" w:hAnsi="Times New Roman" w:cs="Times New Roman"/>
          <w:b/>
          <w:sz w:val="26"/>
          <w:szCs w:val="26"/>
          <w:lang w:eastAsia="ar-SA"/>
        </w:rPr>
        <w:t>6. Самоанализ деятельности результативности и качества работы  медицинской сестры ГБОУ СОШ с. Черноречье «Детский сад «Ручеек»</w:t>
      </w:r>
      <w:r w:rsidRPr="00E9418E">
        <w:rPr>
          <w:rFonts w:ascii="Times New Roman" w:eastAsia="Times New Roman" w:hAnsi="Times New Roman" w:cs="Times New Roman"/>
          <w:b/>
          <w:sz w:val="28"/>
          <w:szCs w:val="28"/>
          <w:lang w:eastAsia="ar-SA"/>
        </w:rPr>
        <w:t>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p>
    <w:tbl>
      <w:tblPr>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6672"/>
        <w:gridCol w:w="2172"/>
        <w:gridCol w:w="1225"/>
        <w:gridCol w:w="1250"/>
        <w:gridCol w:w="927"/>
        <w:gridCol w:w="1701"/>
      </w:tblGrid>
      <w:tr w:rsidR="00E9418E" w:rsidRPr="00E9418E" w:rsidTr="00C05E15">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667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17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22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250"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92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66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Положительная динамика количества дней пребывания детей в ДОУ (в среднем по ДОУ)</w:t>
            </w:r>
          </w:p>
        </w:tc>
        <w:tc>
          <w:tcPr>
            <w:tcW w:w="2172"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посещаемость составляет свыше 91%</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посещаемость составляет от 81% до 90%</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посещаемость составляет от 75% до 80%</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Снижение или стабильно низкий уровень заболеваемости воспитанников  по  ДОУ</w:t>
            </w:r>
          </w:p>
        </w:tc>
        <w:tc>
          <w:tcPr>
            <w:tcW w:w="2172"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-7 случаев заболевания по д /с; 9  случаев  – по яслям</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8 случаев заболевания по д /с; 10 случаев – по яслям</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6672"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балла – 10 случаев по д/с; 12 случаев – по яслям</w:t>
            </w:r>
          </w:p>
        </w:tc>
        <w:tc>
          <w:tcPr>
            <w:tcW w:w="2172"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1045"/>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6672"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Отсутствие обоснованных замечаний и жалоб к проведению оздоровительных и профилактических мероприятий:</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8"/>
                <w:lang w:eastAsia="ar-SA"/>
              </w:rPr>
            </w:pPr>
            <w:r w:rsidRPr="00E9418E">
              <w:rPr>
                <w:rFonts w:ascii="Times New Roman" w:eastAsia="Times New Roman" w:hAnsi="Times New Roman" w:cs="Times New Roman"/>
                <w:i/>
                <w:sz w:val="24"/>
                <w:szCs w:val="28"/>
                <w:lang w:eastAsia="ar-SA"/>
              </w:rPr>
              <w:t>3 балла – отсутствие замечаний и жалоб</w:t>
            </w:r>
          </w:p>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8"/>
                <w:lang w:eastAsia="ar-SA"/>
              </w:rPr>
              <w:t>2 балла – единичные замечания</w:t>
            </w:r>
          </w:p>
        </w:tc>
        <w:tc>
          <w:tcPr>
            <w:tcW w:w="217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22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4</w:t>
            </w:r>
          </w:p>
        </w:tc>
        <w:tc>
          <w:tcPr>
            <w:tcW w:w="6672"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 xml:space="preserve">Отсутствие замечаний и обоснованных жалоб к организации и качеству питания, в том числе к соблюдению норм физиологического питания: </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8"/>
                <w:lang w:eastAsia="ar-SA"/>
              </w:rPr>
            </w:pPr>
            <w:r w:rsidRPr="00E9418E">
              <w:rPr>
                <w:rFonts w:ascii="Times New Roman" w:eastAsia="Times New Roman" w:hAnsi="Times New Roman" w:cs="Times New Roman"/>
                <w:i/>
                <w:sz w:val="24"/>
                <w:szCs w:val="28"/>
                <w:lang w:eastAsia="ar-SA"/>
              </w:rPr>
              <w:t>3 балла – отсутствие замечаний и обоснованных жалоб к организации и качеству  питания;</w:t>
            </w:r>
          </w:p>
          <w:p w:rsidR="00E9418E" w:rsidRPr="00E9418E" w:rsidRDefault="00E9418E" w:rsidP="00E9418E">
            <w:pPr>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i/>
                <w:sz w:val="24"/>
                <w:szCs w:val="28"/>
                <w:lang w:eastAsia="ar-SA"/>
              </w:rPr>
              <w:t>2  балла - единичные замечания и обоснованные жалобы к организации и качеству  питания (1-2).</w:t>
            </w:r>
          </w:p>
        </w:tc>
        <w:tc>
          <w:tcPr>
            <w:tcW w:w="217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p>
        </w:tc>
        <w:tc>
          <w:tcPr>
            <w:tcW w:w="122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5</w:t>
            </w:r>
          </w:p>
        </w:tc>
        <w:tc>
          <w:tcPr>
            <w:tcW w:w="6672"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предписаний и обоснованных жалоб в части организации охраны жизни и здоровья воспитанников и сотрудников  (в рамках функциональных обязанностей)</w:t>
            </w:r>
          </w:p>
          <w:p w:rsidR="00E9418E" w:rsidRPr="00E9418E" w:rsidRDefault="00E9418E" w:rsidP="00E9418E">
            <w:pPr>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i/>
                <w:sz w:val="24"/>
                <w:szCs w:val="24"/>
                <w:lang w:eastAsia="ar-SA"/>
              </w:rPr>
              <w:t xml:space="preserve">   до 3 баллов - </w:t>
            </w: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i/>
                <w:sz w:val="24"/>
                <w:szCs w:val="24"/>
                <w:lang w:eastAsia="ar-SA"/>
              </w:rPr>
              <w:t>отсутствие предписаний и обоснованных жалоб в части организации охраны жизни и здоровья детей и сотрудников  (в рамках функциональных обязанностей)</w:t>
            </w:r>
          </w:p>
        </w:tc>
        <w:tc>
          <w:tcPr>
            <w:tcW w:w="217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50"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7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0"/>
          <w:szCs w:val="20"/>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экспертного совета по материальным поощрениям</w:t>
      </w:r>
      <w:proofErr w:type="gramStart"/>
      <w:r w:rsidRPr="00E9418E">
        <w:rPr>
          <w:rFonts w:ascii="Times New Roman" w:eastAsia="Times New Roman" w:hAnsi="Times New Roman" w:cs="Times New Roman"/>
          <w:b/>
          <w:sz w:val="24"/>
          <w:szCs w:val="24"/>
          <w:lang w:eastAsia="ar-SA"/>
        </w:rPr>
        <w:t>:____________________________/_________________________/</w:t>
      </w:r>
      <w:r w:rsidRPr="00E9418E">
        <w:rPr>
          <w:rFonts w:ascii="Times New Roman" w:eastAsia="Times New Roman" w:hAnsi="Times New Roman" w:cs="Times New Roman"/>
          <w:b/>
          <w:sz w:val="24"/>
          <w:szCs w:val="24"/>
          <w:lang w:eastAsia="ar-SA"/>
        </w:rPr>
        <w:br/>
        <w:t xml:space="preserve">____________________________/_________________________/; </w:t>
      </w:r>
      <w:proofErr w:type="gramEnd"/>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____________________________/_________________________/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6"/>
          <w:szCs w:val="26"/>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6"/>
          <w:szCs w:val="26"/>
          <w:lang w:eastAsia="ar-SA"/>
        </w:rPr>
        <w:t xml:space="preserve">7. Самоанализ деятельности результативности и качества работы  старшего бухгалтера, бухгалтера 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bl>
      <w:tblPr>
        <w:tblW w:w="13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03"/>
        <w:gridCol w:w="2356"/>
        <w:gridCol w:w="1206"/>
        <w:gridCol w:w="1501"/>
        <w:gridCol w:w="1227"/>
        <w:gridCol w:w="2613"/>
      </w:tblGrid>
      <w:tr w:rsidR="00E9418E" w:rsidRPr="00E9418E" w:rsidTr="00C05E15">
        <w:tc>
          <w:tcPr>
            <w:tcW w:w="65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430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35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261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65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4303" w:type="dxa"/>
          </w:tcPr>
          <w:p w:rsidR="00E9418E" w:rsidRPr="00E9418E" w:rsidRDefault="00E9418E" w:rsidP="00E9418E">
            <w:pPr>
              <w:keepNext/>
              <w:tabs>
                <w:tab w:val="left" w:pos="-3420"/>
              </w:tabs>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 xml:space="preserve">Отсутствие кредиторских задолженностей и остатков средств </w:t>
            </w:r>
            <w:r w:rsidRPr="00E9418E">
              <w:rPr>
                <w:rFonts w:ascii="Times New Roman" w:eastAsia="Times New Roman" w:hAnsi="Times New Roman" w:cs="Times New Roman"/>
                <w:b/>
                <w:sz w:val="24"/>
                <w:szCs w:val="28"/>
                <w:lang w:eastAsia="ar-SA"/>
              </w:rPr>
              <w:lastRenderedPageBreak/>
              <w:t>на счетах учреждения на конец отчетного периода</w:t>
            </w:r>
          </w:p>
          <w:p w:rsidR="00E9418E" w:rsidRPr="00E9418E" w:rsidRDefault="00E9418E" w:rsidP="00E9418E">
            <w:pPr>
              <w:keepNext/>
              <w:tabs>
                <w:tab w:val="left" w:pos="-3420"/>
              </w:tabs>
              <w:suppressAutoHyphens/>
              <w:spacing w:after="0" w:line="240" w:lineRule="auto"/>
              <w:jc w:val="both"/>
              <w:rPr>
                <w:rFonts w:ascii="Times New Roman" w:eastAsia="Times New Roman" w:hAnsi="Times New Roman" w:cs="Times New Roman"/>
                <w:b/>
                <w:sz w:val="24"/>
                <w:szCs w:val="28"/>
                <w:lang w:eastAsia="ar-SA"/>
              </w:rPr>
            </w:pPr>
          </w:p>
          <w:p w:rsidR="00E9418E" w:rsidRPr="00E9418E" w:rsidRDefault="00E9418E" w:rsidP="00E9418E">
            <w:pPr>
              <w:keepNext/>
              <w:tabs>
                <w:tab w:val="left" w:pos="-3420"/>
              </w:tabs>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i/>
                <w:sz w:val="24"/>
                <w:szCs w:val="28"/>
                <w:lang w:eastAsia="ar-SA"/>
              </w:rPr>
              <w:t>3  балла -  отсутствие кредиторских задолженностей и остатков на счетах</w:t>
            </w:r>
          </w:p>
          <w:p w:rsidR="00E9418E" w:rsidRPr="00E9418E" w:rsidRDefault="00E9418E" w:rsidP="00E9418E">
            <w:pPr>
              <w:keepNext/>
              <w:tabs>
                <w:tab w:val="left" w:pos="-3420"/>
              </w:tabs>
              <w:suppressAutoHyphens/>
              <w:spacing w:after="0" w:line="240" w:lineRule="auto"/>
              <w:jc w:val="both"/>
              <w:rPr>
                <w:rFonts w:ascii="Times New Roman" w:eastAsia="Times New Roman" w:hAnsi="Times New Roman" w:cs="Times New Roman"/>
                <w:b/>
                <w:sz w:val="24"/>
                <w:szCs w:val="28"/>
                <w:lang w:eastAsia="ar-SA"/>
              </w:rPr>
            </w:pPr>
          </w:p>
        </w:tc>
        <w:tc>
          <w:tcPr>
            <w:tcW w:w="235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lastRenderedPageBreak/>
              <w:t>2</w:t>
            </w:r>
          </w:p>
        </w:tc>
        <w:tc>
          <w:tcPr>
            <w:tcW w:w="4303"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замечаний  по  итогам  ревизий  контролирующих органов  и  проверок  по  вопросам  финансово – хозяйственной  деятельности</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отсутствие  замечаний  по  итогам  ревизий  контролирующих органов  и  проверок  по  вопросам  финансово – хозяйственной  деятельности;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2  балла -  единичные замечания   по  итогам  ревизий  контролирующих органов  и  проверок  по  вопросам  финансово – хозяйственной  деятельности.</w:t>
            </w:r>
          </w:p>
        </w:tc>
        <w:tc>
          <w:tcPr>
            <w:tcW w:w="235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tabs>
          <w:tab w:val="left" w:pos="201"/>
        </w:tabs>
        <w:suppressAutoHyphens/>
        <w:spacing w:after="0" w:line="240" w:lineRule="auto"/>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4"/>
          <w:szCs w:val="24"/>
          <w:lang w:eastAsia="ar-SA"/>
        </w:rPr>
        <w:t>______________________/______________________/</w:t>
      </w:r>
      <w:r w:rsidRPr="00E9418E">
        <w:rPr>
          <w:rFonts w:ascii="Times New Roman" w:eastAsia="Times New Roman" w:hAnsi="Times New Roman" w:cs="Times New Roman"/>
          <w:b/>
          <w:sz w:val="24"/>
          <w:szCs w:val="24"/>
          <w:lang w:eastAsia="ar-SA"/>
        </w:rPr>
        <w:br/>
        <w:t>______________________/______________________/ ;    ______________________/______________________/</w:t>
      </w:r>
      <w:r w:rsidRPr="00E9418E">
        <w:rPr>
          <w:rFonts w:ascii="Times New Roman" w:eastAsia="Times New Roman" w:hAnsi="Times New Roman" w:cs="Times New Roman"/>
          <w:b/>
          <w:sz w:val="24"/>
          <w:szCs w:val="24"/>
          <w:lang w:eastAsia="ar-SA"/>
        </w:rPr>
        <w:br/>
      </w:r>
    </w:p>
    <w:p w:rsidR="00E9418E" w:rsidRPr="00E9418E" w:rsidRDefault="00E9418E" w:rsidP="00E9418E">
      <w:pPr>
        <w:suppressAutoHyphens/>
        <w:spacing w:after="0" w:line="240" w:lineRule="auto"/>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6"/>
          <w:szCs w:val="26"/>
          <w:lang w:eastAsia="ar-SA"/>
        </w:rPr>
        <w:t>8. Самоанализ деятельности результативности и качества работы  рабочего по стирке и ремонту одежды,  кастелянши</w:t>
      </w:r>
    </w:p>
    <w:p w:rsidR="00E9418E" w:rsidRPr="00E9418E" w:rsidRDefault="00E9418E" w:rsidP="00E9418E">
      <w:pPr>
        <w:suppressAutoHyphens/>
        <w:spacing w:after="0" w:line="240" w:lineRule="auto"/>
        <w:jc w:val="center"/>
        <w:rPr>
          <w:rFonts w:ascii="Times New Roman" w:eastAsia="Times New Roman" w:hAnsi="Times New Roman" w:cs="Times New Roman"/>
          <w:b/>
          <w:sz w:val="28"/>
          <w:szCs w:val="28"/>
          <w:lang w:eastAsia="ar-SA"/>
        </w:rPr>
      </w:pPr>
      <w:r w:rsidRPr="00E9418E">
        <w:rPr>
          <w:rFonts w:ascii="Times New Roman" w:eastAsia="Times New Roman" w:hAnsi="Times New Roman" w:cs="Times New Roman"/>
          <w:b/>
          <w:sz w:val="26"/>
          <w:szCs w:val="26"/>
          <w:lang w:eastAsia="ar-SA"/>
        </w:rPr>
        <w:t xml:space="preserve">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4728"/>
        <w:gridCol w:w="2398"/>
        <w:gridCol w:w="1206"/>
        <w:gridCol w:w="1501"/>
        <w:gridCol w:w="1227"/>
        <w:gridCol w:w="2614"/>
      </w:tblGrid>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lastRenderedPageBreak/>
              <w:t>№</w:t>
            </w:r>
          </w:p>
        </w:tc>
        <w:tc>
          <w:tcPr>
            <w:tcW w:w="472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4728"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Уменьшение  количества  списываемого  инвентаря по  причине досрочного приведения  в  негодность (по  сравнению  с предыдущим  отчётным периодом)</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4728"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уменьшение  более 30 %</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4728"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уменьшение от 20 % до 29 %</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4728"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уменьшение от 10 % до 19 %</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65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4728"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предписаний и обоснованных жалоб в части организации охраны жизни и здоровья воспитанников и сотрудников  (в рамках функциональных обязанностей)</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   до 3 баллов - </w:t>
            </w: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i/>
                <w:sz w:val="24"/>
                <w:szCs w:val="24"/>
                <w:lang w:eastAsia="ar-SA"/>
              </w:rPr>
              <w:t>отсутствие предписаний и обоснованных жалоб в части организации охраны жизни и здоровья детей и сотрудников  (в рамках функциональных обязанностей)</w:t>
            </w:r>
          </w:p>
        </w:tc>
        <w:tc>
          <w:tcPr>
            <w:tcW w:w="2398"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06"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50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22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61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tabs>
          <w:tab w:val="left" w:pos="1965"/>
        </w:tabs>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r w:rsidRPr="00E9418E">
        <w:rPr>
          <w:rFonts w:ascii="Times New Roman" w:eastAsia="Times New Roman" w:hAnsi="Times New Roman" w:cs="Times New Roman"/>
          <w:b/>
          <w:sz w:val="24"/>
          <w:szCs w:val="24"/>
          <w:lang w:eastAsia="ar-SA"/>
        </w:rPr>
        <w:br/>
      </w:r>
    </w:p>
    <w:p w:rsidR="00E9418E" w:rsidRPr="00E9418E" w:rsidRDefault="00E9418E" w:rsidP="00E9418E">
      <w:pPr>
        <w:suppressAutoHyphens/>
        <w:spacing w:after="0" w:line="240" w:lineRule="auto"/>
        <w:rPr>
          <w:rFonts w:ascii="Times New Roman" w:eastAsia="Times New Roman" w:hAnsi="Times New Roman" w:cs="Times New Roman"/>
          <w:b/>
          <w:sz w:val="28"/>
          <w:szCs w:val="28"/>
          <w:lang w:eastAsia="ar-SA"/>
        </w:rPr>
      </w:pPr>
      <w:r w:rsidRPr="00E9418E">
        <w:rPr>
          <w:rFonts w:ascii="Times New Roman" w:eastAsia="Times New Roman" w:hAnsi="Times New Roman" w:cs="Times New Roman"/>
          <w:b/>
          <w:sz w:val="26"/>
          <w:szCs w:val="26"/>
          <w:lang w:eastAsia="ar-SA"/>
        </w:rPr>
        <w:t>9. Самоанализ деятельности результативности и качества работы  повара, кухонного работника,   ГБОУ СОШ с. Черноречье «Детский сад «Ручеек»</w:t>
      </w:r>
      <w:r w:rsidRPr="00E9418E">
        <w:rPr>
          <w:rFonts w:ascii="Times New Roman" w:eastAsia="Times New Roman" w:hAnsi="Times New Roman" w:cs="Times New Roman"/>
          <w:b/>
          <w:sz w:val="28"/>
          <w:szCs w:val="28"/>
          <w:lang w:eastAsia="ar-SA"/>
        </w:rPr>
        <w:t>____________________________________________________________________________________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8"/>
          <w:szCs w:val="28"/>
          <w:lang w:eastAsia="ar-SA"/>
        </w:rPr>
        <w:t xml:space="preserve">                  </w:t>
      </w:r>
      <w:r w:rsidRPr="00E9418E">
        <w:rPr>
          <w:rFonts w:ascii="Times New Roman" w:eastAsia="Times New Roman" w:hAnsi="Times New Roman" w:cs="Times New Roman"/>
          <w:b/>
          <w:sz w:val="20"/>
          <w:szCs w:val="20"/>
          <w:lang w:eastAsia="ar-SA"/>
        </w:rPr>
        <w:t>(Ф.И.О. работника)</w:t>
      </w:r>
    </w:p>
    <w:tbl>
      <w:tblPr>
        <w:tblW w:w="1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7380"/>
        <w:gridCol w:w="1985"/>
        <w:gridCol w:w="1602"/>
        <w:gridCol w:w="1941"/>
        <w:gridCol w:w="1415"/>
      </w:tblGrid>
      <w:tr w:rsidR="00E9418E" w:rsidRPr="00E9418E" w:rsidTr="00C05E15">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7380"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rPr>
          <w:trHeight w:val="1842"/>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lastRenderedPageBreak/>
              <w:t>1</w:t>
            </w:r>
          </w:p>
        </w:tc>
        <w:tc>
          <w:tcPr>
            <w:tcW w:w="7380"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8"/>
                <w:lang w:eastAsia="ar-SA"/>
              </w:rPr>
            </w:pPr>
            <w:r w:rsidRPr="00E9418E">
              <w:rPr>
                <w:rFonts w:ascii="Times New Roman" w:eastAsia="Times New Roman" w:hAnsi="Times New Roman" w:cs="Times New Roman"/>
                <w:b/>
                <w:sz w:val="24"/>
                <w:szCs w:val="28"/>
                <w:lang w:eastAsia="ar-SA"/>
              </w:rPr>
              <w:t>Отсутствие замечаний и обоснованных жалоб к организации и качеству питания, в том числе к соблюдению норм физиологического питания:</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8"/>
                <w:lang w:eastAsia="ar-SA"/>
              </w:rPr>
            </w:pPr>
            <w:r w:rsidRPr="00E9418E">
              <w:rPr>
                <w:rFonts w:ascii="Times New Roman" w:eastAsia="Times New Roman" w:hAnsi="Times New Roman" w:cs="Times New Roman"/>
                <w:i/>
                <w:sz w:val="24"/>
                <w:szCs w:val="28"/>
                <w:lang w:eastAsia="ar-SA"/>
              </w:rPr>
              <w:t>3 балла – отсутствие замечаний и обоснованных жалоб к организации и качеству  питания;</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8"/>
                <w:lang w:eastAsia="ar-SA"/>
              </w:rPr>
              <w:t>2 балла - единичные замечания и обоснованные жалобы к организации и качеству  питания (1-2).</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856"/>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7380"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Уменьшение  количества  списываемого  инвентаря по  причине досрочного приведения  в  негодность (по  сравнению  с предыдущим  отчётным периодом)</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300"/>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38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уменьшение  более 30 %</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426"/>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38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уменьшение от 20 % до 29 %</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411"/>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380"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уменьшение от 10 % до 19 %</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411"/>
        </w:trPr>
        <w:tc>
          <w:tcPr>
            <w:tcW w:w="66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7380"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предписаний и обоснованных жалоб в части организации охраны жизни и здоровья воспитанников и сотрудников  (в рамках функциональных обязанностей)</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   до 3 баллов - </w:t>
            </w: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i/>
                <w:sz w:val="24"/>
                <w:szCs w:val="24"/>
                <w:lang w:eastAsia="ar-SA"/>
              </w:rPr>
              <w:t>отсутствие предписаний и обоснованных жалоб в части организации охраны жизни и здоровья детей и сотрудников  (в рамках функциональных обязанностей)</w:t>
            </w:r>
          </w:p>
        </w:tc>
        <w:tc>
          <w:tcPr>
            <w:tcW w:w="198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0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941"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415"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экспертного совета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________________________/____________________________/</w:t>
      </w:r>
      <w:r w:rsidRPr="00E9418E">
        <w:rPr>
          <w:rFonts w:ascii="Times New Roman" w:eastAsia="Times New Roman" w:hAnsi="Times New Roman" w:cs="Times New Roman"/>
          <w:b/>
          <w:sz w:val="24"/>
          <w:szCs w:val="24"/>
          <w:lang w:eastAsia="ar-SA"/>
        </w:rPr>
        <w:br/>
        <w:t>________________________/____________________________/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6"/>
          <w:szCs w:val="26"/>
          <w:lang w:eastAsia="ar-SA"/>
        </w:rPr>
        <w:t xml:space="preserve">10. Самоанализ деятельности результативности и качества работы  уборщика служебных помещений, дворника, грузчика, слесаря-сантехника, сторожа, рабочего по комплексному обслуживанию здания 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работника)</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5896"/>
        <w:gridCol w:w="1767"/>
        <w:gridCol w:w="1674"/>
        <w:gridCol w:w="2473"/>
        <w:gridCol w:w="1894"/>
      </w:tblGrid>
      <w:tr w:rsidR="00E9418E" w:rsidRPr="00E9418E" w:rsidTr="00C05E15">
        <w:trPr>
          <w:trHeight w:val="641"/>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lastRenderedPageBreak/>
              <w:t>№</w:t>
            </w:r>
          </w:p>
        </w:tc>
        <w:tc>
          <w:tcPr>
            <w:tcW w:w="5896"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rPr>
          <w:trHeight w:val="2583"/>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589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предписаний и обоснованных жалоб в части организации охраны жизни и здоровья воспитанников и сотрудников  (в рамках функциональных обязанностей)</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   до 3 баллов - </w:t>
            </w: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i/>
                <w:sz w:val="24"/>
                <w:szCs w:val="24"/>
                <w:lang w:eastAsia="ar-SA"/>
              </w:rPr>
              <w:t>отсутствие предписаний и обоснованных жалоб в части организации охраны жизни и здоровья детей и сотрудников  (в рамках функциональных обязанностей)</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1118"/>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5896"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Уменьшение  количества  списываемого  инвентаря по  причине досрочного приведения  в  негодность (по  сравнению  с предыдущим  отчётным периодом)</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9"/>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89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уменьшение  более 30 %</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73"/>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89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уменьшение от 20 % до 29 %</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76"/>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5896"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 балл – уменьшение от 10 % до 19 %</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1473"/>
        </w:trPr>
        <w:tc>
          <w:tcPr>
            <w:tcW w:w="8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5896" w:type="dxa"/>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Качественное содержание помещений (территории)  ДОУ и выполнение санитарно-эпидемиологических правил, способствующих сохранению здоровья воспитанников </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выполнение всех требований</w:t>
            </w:r>
          </w:p>
          <w:p w:rsidR="00E9418E" w:rsidRPr="00E9418E" w:rsidRDefault="00E9418E" w:rsidP="00E9418E">
            <w:pPr>
              <w:suppressAutoHyphens/>
              <w:spacing w:after="0" w:line="240" w:lineRule="auto"/>
              <w:jc w:val="both"/>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2  балла – частичное выполнение требований</w:t>
            </w:r>
          </w:p>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i/>
                <w:sz w:val="24"/>
                <w:szCs w:val="24"/>
                <w:lang w:eastAsia="ar-SA"/>
              </w:rPr>
              <w:t>0 баллов – требования не выполняются</w:t>
            </w:r>
            <w:r w:rsidRPr="00E9418E">
              <w:rPr>
                <w:rFonts w:ascii="Times New Roman" w:eastAsia="Times New Roman" w:hAnsi="Times New Roman" w:cs="Times New Roman"/>
                <w:b/>
                <w:sz w:val="24"/>
                <w:szCs w:val="24"/>
                <w:lang w:eastAsia="ar-SA"/>
              </w:rPr>
              <w:t xml:space="preserve"> </w:t>
            </w:r>
          </w:p>
        </w:tc>
        <w:tc>
          <w:tcPr>
            <w:tcW w:w="1767"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67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7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9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    Члены комиссии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________________________/____________________________/</w:t>
      </w:r>
      <w:r w:rsidRPr="00E9418E">
        <w:rPr>
          <w:rFonts w:ascii="Times New Roman" w:eastAsia="Times New Roman" w:hAnsi="Times New Roman" w:cs="Times New Roman"/>
          <w:b/>
          <w:sz w:val="24"/>
          <w:szCs w:val="24"/>
          <w:lang w:eastAsia="ar-SA"/>
        </w:rPr>
        <w:br/>
        <w:t>________________________/____________________________/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______________________/____________________________/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6"/>
          <w:szCs w:val="26"/>
          <w:lang w:eastAsia="ar-SA"/>
        </w:rPr>
        <w:lastRenderedPageBreak/>
        <w:t xml:space="preserve">11. Самоанализ деятельности результативности и качества работы  музыкального руководителя  ГБОУ СОШ с. Черноречье «Детский сад «Ручеек»  </w:t>
      </w:r>
      <w:r w:rsidRPr="00E9418E">
        <w:rPr>
          <w:rFonts w:ascii="Times New Roman" w:eastAsia="Times New Roman" w:hAnsi="Times New Roman" w:cs="Times New Roman"/>
          <w:b/>
          <w:sz w:val="28"/>
          <w:szCs w:val="28"/>
          <w:lang w:eastAsia="ar-SA"/>
        </w:rPr>
        <w:t>___________________________________________________________________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4"/>
          <w:szCs w:val="24"/>
          <w:lang w:eastAsia="ar-SA"/>
        </w:rPr>
        <w:t xml:space="preserve">             </w:t>
      </w:r>
      <w:r w:rsidRPr="00E9418E">
        <w:rPr>
          <w:rFonts w:ascii="Times New Roman" w:eastAsia="Times New Roman" w:hAnsi="Times New Roman" w:cs="Times New Roman"/>
          <w:b/>
          <w:sz w:val="20"/>
          <w:szCs w:val="20"/>
          <w:lang w:eastAsia="ar-SA"/>
        </w:rPr>
        <w:t>(Ф.И.О. специалиста)</w:t>
      </w:r>
    </w:p>
    <w:tbl>
      <w:tblPr>
        <w:tblW w:w="14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2023"/>
        <w:gridCol w:w="992"/>
        <w:gridCol w:w="1134"/>
        <w:gridCol w:w="992"/>
        <w:gridCol w:w="1843"/>
      </w:tblGrid>
      <w:tr w:rsidR="00E9418E" w:rsidRPr="00E9418E" w:rsidTr="00C05E15">
        <w:trPr>
          <w:cantSplit/>
          <w:trHeight w:val="623"/>
        </w:trPr>
        <w:tc>
          <w:tcPr>
            <w:tcW w:w="710"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7087"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202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само-оценка</w:t>
            </w:r>
            <w:proofErr w:type="gramEnd"/>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proofErr w:type="gramStart"/>
            <w:r w:rsidRPr="00E9418E">
              <w:rPr>
                <w:rFonts w:ascii="Times New Roman" w:eastAsia="Times New Roman" w:hAnsi="Times New Roman" w:cs="Times New Roman"/>
                <w:b/>
                <w:sz w:val="18"/>
                <w:szCs w:val="18"/>
                <w:lang w:eastAsia="ar-SA"/>
              </w:rPr>
              <w:t>эксперт-</w:t>
            </w:r>
            <w:proofErr w:type="spellStart"/>
            <w:r w:rsidRPr="00E9418E">
              <w:rPr>
                <w:rFonts w:ascii="Times New Roman" w:eastAsia="Times New Roman" w:hAnsi="Times New Roman" w:cs="Times New Roman"/>
                <w:b/>
                <w:sz w:val="18"/>
                <w:szCs w:val="18"/>
                <w:lang w:eastAsia="ar-SA"/>
              </w:rPr>
              <w:t>ная</w:t>
            </w:r>
            <w:proofErr w:type="spellEnd"/>
            <w:proofErr w:type="gramEnd"/>
            <w:r w:rsidRPr="00E9418E">
              <w:rPr>
                <w:rFonts w:ascii="Times New Roman" w:eastAsia="Times New Roman" w:hAnsi="Times New Roman" w:cs="Times New Roman"/>
                <w:b/>
                <w:sz w:val="18"/>
                <w:szCs w:val="18"/>
                <w:lang w:eastAsia="ar-SA"/>
              </w:rPr>
              <w:t xml:space="preserve"> оценка</w:t>
            </w:r>
          </w:p>
        </w:tc>
        <w:tc>
          <w:tcPr>
            <w:tcW w:w="1843"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71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7087" w:type="dxa"/>
          </w:tcPr>
          <w:p w:rsidR="00E9418E" w:rsidRPr="00E9418E" w:rsidRDefault="00E9418E" w:rsidP="00E9418E">
            <w:pPr>
              <w:suppressAutoHyphens/>
              <w:spacing w:after="0" w:line="240" w:lineRule="auto"/>
              <w:jc w:val="both"/>
              <w:rPr>
                <w:rFonts w:ascii="Times New Roman" w:eastAsia="Times New Roman" w:hAnsi="Times New Roman" w:cs="Times New Roman"/>
                <w:sz w:val="24"/>
                <w:szCs w:val="24"/>
                <w:lang w:eastAsia="ar-SA"/>
              </w:rPr>
            </w:pPr>
            <w:r w:rsidRPr="00E9418E">
              <w:rPr>
                <w:rFonts w:ascii="Times New Roman" w:eastAsia="Times New Roman" w:hAnsi="Times New Roman" w:cs="Times New Roman"/>
                <w:b/>
                <w:bCs/>
                <w:sz w:val="24"/>
                <w:szCs w:val="28"/>
                <w:lang w:eastAsia="ar-SA"/>
              </w:rPr>
              <w:t xml:space="preserve">Результаты выполнения временных требований государственного образовательного стандарта по дошкольному образованию на высоком уровне </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3 балла - более 60 %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2 балла -  от 50 % до 60 %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 xml:space="preserve">1 балл – от 40 % до 50 % детей показывают высокий уровень </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2</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w:t>
            </w:r>
            <w:r w:rsidRPr="00E9418E">
              <w:rPr>
                <w:rFonts w:ascii="Times New Roman" w:eastAsia="Times New Roman" w:hAnsi="Times New Roman" w:cs="Times New Roman"/>
                <w:b/>
                <w:bCs/>
                <w:sz w:val="24"/>
                <w:szCs w:val="28"/>
                <w:lang w:eastAsia="ar-SA"/>
              </w:rPr>
              <w:t xml:space="preserve">охраны жизни и здоровья детей </w:t>
            </w:r>
            <w:r w:rsidRPr="00E9418E">
              <w:rPr>
                <w:rFonts w:ascii="Times New Roman" w:eastAsia="Times New Roman" w:hAnsi="Times New Roman" w:cs="Times New Roman"/>
                <w:b/>
                <w:sz w:val="24"/>
                <w:szCs w:val="28"/>
                <w:lang w:eastAsia="ar-SA"/>
              </w:rPr>
              <w:t xml:space="preserve">(в рамках функциональных обязанностей), </w:t>
            </w:r>
            <w:r w:rsidRPr="00E9418E">
              <w:rPr>
                <w:rFonts w:ascii="Times New Roman" w:eastAsia="Times New Roman" w:hAnsi="Times New Roman" w:cs="Times New Roman"/>
                <w:b/>
                <w:sz w:val="24"/>
                <w:szCs w:val="24"/>
                <w:lang w:eastAsia="ar-SA"/>
              </w:rPr>
              <w:t>к  проведению  оздоровительных  и  профилактических  мероприятий</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i/>
                <w:sz w:val="24"/>
                <w:szCs w:val="24"/>
                <w:lang w:eastAsia="ar-SA"/>
              </w:rPr>
              <w:t>3  балла -  отсутствие обоснованной жалобы</w:t>
            </w:r>
          </w:p>
        </w:tc>
        <w:tc>
          <w:tcPr>
            <w:tcW w:w="202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3</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Результаты участия воспитанников в конкурсах, фестивалях и т.п. </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569"/>
        </w:trPr>
        <w:tc>
          <w:tcPr>
            <w:tcW w:w="71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4</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Выступления на конференциях, форумах, семинарах, методических объединениях и т.п. (в зависимости от уровня)</w:t>
            </w:r>
          </w:p>
        </w:tc>
        <w:tc>
          <w:tcPr>
            <w:tcW w:w="202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134"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84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10 баллов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8 баллов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5 баллов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на уровне ДОУ</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5</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Результаты участия работника в конкурсах профессионального мастерства (в зависимости от уровня)</w:t>
            </w:r>
          </w:p>
        </w:tc>
        <w:tc>
          <w:tcPr>
            <w:tcW w:w="202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10  баллов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8 баллов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5 баллов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val="restart"/>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6</w:t>
            </w: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Наличие публикаций в периодических изданиях, сборниках </w:t>
            </w:r>
            <w:r w:rsidRPr="00E9418E">
              <w:rPr>
                <w:rFonts w:ascii="Times New Roman" w:eastAsia="Times New Roman" w:hAnsi="Times New Roman" w:cs="Times New Roman"/>
                <w:b/>
                <w:sz w:val="24"/>
                <w:szCs w:val="28"/>
                <w:lang w:eastAsia="ar-SA"/>
              </w:rPr>
              <w:lastRenderedPageBreak/>
              <w:t>различного уровня</w:t>
            </w:r>
            <w:r w:rsidRPr="00E9418E">
              <w:rPr>
                <w:rFonts w:ascii="Times New Roman" w:eastAsia="Times New Roman" w:hAnsi="Times New Roman" w:cs="Times New Roman"/>
                <w:b/>
                <w:sz w:val="24"/>
                <w:szCs w:val="24"/>
                <w:lang w:eastAsia="ar-SA"/>
              </w:rPr>
              <w:t xml:space="preserve"> по распространению педагогического опыта</w:t>
            </w:r>
          </w:p>
        </w:tc>
        <w:tc>
          <w:tcPr>
            <w:tcW w:w="202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134"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992" w:type="dxa"/>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c>
          <w:tcPr>
            <w:tcW w:w="1843" w:type="dxa"/>
            <w:vMerge w:val="restart"/>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3  балла – на федеральном и международном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2 балла – на областном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c>
          <w:tcPr>
            <w:tcW w:w="710" w:type="dxa"/>
            <w:vMerge/>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p>
        </w:tc>
        <w:tc>
          <w:tcPr>
            <w:tcW w:w="7087" w:type="dxa"/>
          </w:tcPr>
          <w:p w:rsidR="00E9418E" w:rsidRPr="00E9418E" w:rsidRDefault="00E9418E" w:rsidP="00E9418E">
            <w:pPr>
              <w:suppressAutoHyphens/>
              <w:spacing w:after="0" w:line="240" w:lineRule="auto"/>
              <w:rPr>
                <w:rFonts w:ascii="Times New Roman" w:eastAsia="Times New Roman" w:hAnsi="Times New Roman" w:cs="Times New Roman"/>
                <w:b/>
                <w:i/>
                <w:sz w:val="24"/>
                <w:szCs w:val="24"/>
                <w:lang w:eastAsia="ar-SA"/>
              </w:rPr>
            </w:pPr>
            <w:r w:rsidRPr="00E9418E">
              <w:rPr>
                <w:rFonts w:ascii="Times New Roman" w:eastAsia="Times New Roman" w:hAnsi="Times New Roman" w:cs="Times New Roman"/>
                <w:i/>
                <w:sz w:val="24"/>
                <w:szCs w:val="24"/>
                <w:lang w:eastAsia="ar-SA"/>
              </w:rPr>
              <w:t>1 балл – на муниципальном и окружном уровне</w:t>
            </w:r>
          </w:p>
        </w:tc>
        <w:tc>
          <w:tcPr>
            <w:tcW w:w="202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vMerge/>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690"/>
        </w:trPr>
        <w:tc>
          <w:tcPr>
            <w:tcW w:w="71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7</w:t>
            </w: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
                <w:bCs/>
                <w:sz w:val="24"/>
                <w:szCs w:val="28"/>
                <w:lang w:eastAsia="ar-SA"/>
              </w:rPr>
              <w:t>Отсутствие обоснованных жалоб родителей по поводу конфликтных ситуаций</w:t>
            </w:r>
          </w:p>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Cs/>
                <w:i/>
                <w:sz w:val="24"/>
                <w:szCs w:val="28"/>
                <w:lang w:eastAsia="ar-SA"/>
              </w:rPr>
              <w:t>2 балла – отсутствие обоснованных жалоб</w:t>
            </w:r>
          </w:p>
        </w:tc>
        <w:tc>
          <w:tcPr>
            <w:tcW w:w="202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263"/>
        </w:trPr>
        <w:tc>
          <w:tcPr>
            <w:tcW w:w="710"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8</w:t>
            </w:r>
          </w:p>
        </w:tc>
        <w:tc>
          <w:tcPr>
            <w:tcW w:w="7087"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rPr>
                <w:rFonts w:ascii="Times New Roman" w:eastAsia="Times New Roman" w:hAnsi="Times New Roman" w:cs="Times New Roman"/>
                <w:bCs/>
                <w:i/>
                <w:sz w:val="24"/>
                <w:szCs w:val="28"/>
                <w:lang w:eastAsia="ar-SA"/>
              </w:rPr>
            </w:pPr>
            <w:r w:rsidRPr="00E9418E">
              <w:rPr>
                <w:rFonts w:ascii="Times New Roman" w:eastAsia="Times New Roman" w:hAnsi="Times New Roman" w:cs="Times New Roman"/>
                <w:b/>
                <w:bCs/>
                <w:sz w:val="24"/>
                <w:szCs w:val="28"/>
                <w:lang w:eastAsia="ar-SA"/>
              </w:rPr>
              <w:t>Положительная динамика доли воспитанников, занимающихся в кружках, секциях, студиях:</w:t>
            </w:r>
          </w:p>
          <w:p w:rsidR="00E9418E" w:rsidRPr="00E9418E" w:rsidRDefault="00E9418E" w:rsidP="00E9418E">
            <w:pPr>
              <w:suppressAutoHyphens/>
              <w:spacing w:after="0" w:line="240" w:lineRule="auto"/>
              <w:rPr>
                <w:rFonts w:ascii="Times New Roman" w:eastAsia="Times New Roman" w:hAnsi="Times New Roman" w:cs="Times New Roman"/>
                <w:b/>
                <w:bCs/>
                <w:sz w:val="24"/>
                <w:szCs w:val="28"/>
                <w:lang w:eastAsia="ar-SA"/>
              </w:rPr>
            </w:pPr>
            <w:r w:rsidRPr="00E9418E">
              <w:rPr>
                <w:rFonts w:ascii="Times New Roman" w:eastAsia="Times New Roman" w:hAnsi="Times New Roman" w:cs="Times New Roman"/>
                <w:bCs/>
                <w:i/>
                <w:sz w:val="24"/>
                <w:szCs w:val="28"/>
                <w:lang w:eastAsia="ar-SA"/>
              </w:rPr>
              <w:t>3  балла – положительная динамика</w:t>
            </w:r>
          </w:p>
        </w:tc>
        <w:tc>
          <w:tcPr>
            <w:tcW w:w="2023" w:type="dxa"/>
            <w:tcBorders>
              <w:left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Дата заполнения:  « _____» ____________________ 20 ____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b/>
          <w:sz w:val="24"/>
          <w:szCs w:val="24"/>
          <w:lang w:eastAsia="ar-SA"/>
        </w:rP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jc w:val="center"/>
        <w:rPr>
          <w:rFonts w:ascii="Times New Roman" w:eastAsia="Times New Roman" w:hAnsi="Times New Roman" w:cs="Times New Roman"/>
          <w:b/>
          <w:sz w:val="26"/>
          <w:szCs w:val="26"/>
          <w:lang w:eastAsia="ar-SA"/>
        </w:rPr>
      </w:pPr>
      <w:r w:rsidRPr="00E9418E">
        <w:rPr>
          <w:rFonts w:ascii="Times New Roman" w:eastAsia="Times New Roman" w:hAnsi="Times New Roman" w:cs="Times New Roman"/>
          <w:b/>
          <w:sz w:val="26"/>
          <w:szCs w:val="26"/>
          <w:lang w:eastAsia="ar-SA"/>
        </w:rPr>
        <w:t>12. Самоанализ деятельности результативности и качества работы  делопроизводителя ГБОУ СОШ с. Черноречье «Детский сад «Ручеек» __________________</w:t>
      </w:r>
      <w:r w:rsidR="00C15B2C">
        <w:rPr>
          <w:rFonts w:ascii="Times New Roman" w:eastAsia="Times New Roman" w:hAnsi="Times New Roman" w:cs="Times New Roman"/>
          <w:b/>
          <w:sz w:val="26"/>
          <w:szCs w:val="26"/>
          <w:lang w:eastAsia="ar-SA"/>
        </w:rPr>
        <w:t>_______________</w:t>
      </w:r>
      <w:r w:rsidR="00C15B2C" w:rsidRPr="00E9418E">
        <w:rPr>
          <w:rFonts w:ascii="Times New Roman" w:eastAsia="Times New Roman" w:hAnsi="Times New Roman" w:cs="Times New Roman"/>
          <w:b/>
          <w:sz w:val="26"/>
          <w:szCs w:val="26"/>
          <w:lang w:eastAsia="ar-SA"/>
        </w:rPr>
        <w:t xml:space="preserve"> </w:t>
      </w:r>
      <w:r w:rsidRPr="00E9418E">
        <w:rPr>
          <w:rFonts w:ascii="Times New Roman" w:eastAsia="Times New Roman" w:hAnsi="Times New Roman" w:cs="Times New Roman"/>
          <w:b/>
          <w:sz w:val="26"/>
          <w:szCs w:val="26"/>
          <w:lang w:eastAsia="ar-SA"/>
        </w:rPr>
        <w:t>________________</w:t>
      </w:r>
    </w:p>
    <w:p w:rsidR="00E9418E" w:rsidRPr="00E9418E" w:rsidRDefault="00E9418E" w:rsidP="00E9418E">
      <w:pPr>
        <w:suppressAutoHyphens/>
        <w:spacing w:after="0" w:line="240" w:lineRule="auto"/>
        <w:jc w:val="center"/>
        <w:rPr>
          <w:rFonts w:ascii="Times New Roman" w:eastAsia="Times New Roman" w:hAnsi="Times New Roman" w:cs="Times New Roman"/>
          <w:b/>
          <w:sz w:val="16"/>
          <w:szCs w:val="16"/>
          <w:lang w:eastAsia="ar-SA"/>
        </w:rPr>
      </w:pPr>
      <w:r w:rsidRPr="00E9418E">
        <w:rPr>
          <w:rFonts w:ascii="Times New Roman" w:eastAsia="Times New Roman" w:hAnsi="Times New Roman" w:cs="Times New Roman"/>
          <w:b/>
          <w:sz w:val="16"/>
          <w:szCs w:val="16"/>
          <w:lang w:eastAsia="ar-SA"/>
        </w:rPr>
        <w:t>(</w:t>
      </w:r>
      <w:proofErr w:type="spellStart"/>
      <w:r w:rsidRPr="00E9418E">
        <w:rPr>
          <w:rFonts w:ascii="Times New Roman" w:eastAsia="Times New Roman" w:hAnsi="Times New Roman" w:cs="Times New Roman"/>
          <w:b/>
          <w:sz w:val="16"/>
          <w:szCs w:val="16"/>
          <w:lang w:eastAsia="ar-SA"/>
        </w:rPr>
        <w:t>ф.И.О.</w:t>
      </w:r>
      <w:proofErr w:type="spellEnd"/>
      <w:proofErr w:type="gramStart"/>
      <w:r w:rsidRPr="00E9418E">
        <w:rPr>
          <w:rFonts w:ascii="Times New Roman" w:eastAsia="Times New Roman" w:hAnsi="Times New Roman" w:cs="Times New Roman"/>
          <w:b/>
          <w:sz w:val="16"/>
          <w:szCs w:val="16"/>
          <w:lang w:eastAsia="ar-SA"/>
        </w:rPr>
        <w:t xml:space="preserve"> )</w:t>
      </w:r>
      <w:proofErr w:type="gramEnd"/>
    </w:p>
    <w:p w:rsidR="00E9418E" w:rsidRPr="00E9418E" w:rsidRDefault="00E9418E" w:rsidP="00E9418E">
      <w:pPr>
        <w:suppressAutoHyphens/>
        <w:spacing w:after="0" w:line="240" w:lineRule="auto"/>
        <w:jc w:val="center"/>
        <w:rPr>
          <w:rFonts w:ascii="Times New Roman" w:eastAsia="Times New Roman" w:hAnsi="Times New Roman" w:cs="Times New Roman"/>
          <w:b/>
          <w:sz w:val="16"/>
          <w:szCs w:val="16"/>
          <w:lang w:eastAsia="ar-SA"/>
        </w:rPr>
      </w:pPr>
    </w:p>
    <w:tbl>
      <w:tblPr>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210"/>
        <w:gridCol w:w="1418"/>
        <w:gridCol w:w="1192"/>
        <w:gridCol w:w="2123"/>
        <w:gridCol w:w="1842"/>
        <w:gridCol w:w="2410"/>
      </w:tblGrid>
      <w:tr w:rsidR="00E9418E" w:rsidRPr="00E9418E" w:rsidTr="00C05E15">
        <w:tc>
          <w:tcPr>
            <w:tcW w:w="568"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Критерии оценки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самоанализ</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самооценка</w:t>
            </w:r>
          </w:p>
        </w:tc>
        <w:tc>
          <w:tcPr>
            <w:tcW w:w="212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Оценка администрации</w:t>
            </w:r>
          </w:p>
        </w:tc>
        <w:tc>
          <w:tcPr>
            <w:tcW w:w="184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18"/>
                <w:szCs w:val="18"/>
                <w:lang w:eastAsia="ar-SA"/>
              </w:rPr>
            </w:pPr>
            <w:r w:rsidRPr="00E9418E">
              <w:rPr>
                <w:rFonts w:ascii="Times New Roman" w:eastAsia="Times New Roman" w:hAnsi="Times New Roman" w:cs="Times New Roman"/>
                <w:b/>
                <w:sz w:val="18"/>
                <w:szCs w:val="18"/>
                <w:lang w:eastAsia="ar-SA"/>
              </w:rPr>
              <w:t>экспертная оценка</w:t>
            </w:r>
          </w:p>
        </w:tc>
        <w:tc>
          <w:tcPr>
            <w:tcW w:w="241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b/>
                <w:sz w:val="20"/>
                <w:szCs w:val="20"/>
                <w:lang w:eastAsia="ar-SA"/>
              </w:rPr>
            </w:pPr>
            <w:r w:rsidRPr="00E9418E">
              <w:rPr>
                <w:rFonts w:ascii="Times New Roman" w:eastAsia="Times New Roman" w:hAnsi="Times New Roman" w:cs="Times New Roman"/>
                <w:b/>
                <w:sz w:val="20"/>
                <w:szCs w:val="20"/>
                <w:lang w:eastAsia="ar-SA"/>
              </w:rPr>
              <w:t>примечание</w:t>
            </w:r>
          </w:p>
        </w:tc>
      </w:tr>
      <w:tr w:rsidR="00E9418E" w:rsidRPr="00E9418E" w:rsidTr="00C05E15">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1</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Отсутствие  замечаний  по  итогам  ревизий  контролирующих органов  и  проверок  по  вопросам  кадровой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12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uppressAutoHyphens/>
              <w:spacing w:after="0" w:line="240" w:lineRule="auto"/>
              <w:jc w:val="center"/>
              <w:rPr>
                <w:rFonts w:ascii="Times New Roman" w:eastAsia="Times New Roman" w:hAnsi="Times New Roman" w:cs="Times New Roman"/>
                <w:sz w:val="24"/>
                <w:szCs w:val="24"/>
                <w:lang w:eastAsia="ar-SA"/>
              </w:rPr>
            </w:pPr>
          </w:p>
        </w:tc>
      </w:tr>
      <w:tr w:rsidR="00E9418E" w:rsidRPr="00E9418E" w:rsidTr="00C05E15">
        <w:trPr>
          <w:trHeight w:val="6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5210" w:type="dxa"/>
            <w:tcBorders>
              <w:top w:val="single" w:sz="4" w:space="0" w:color="auto"/>
              <w:left w:val="single" w:sz="4" w:space="0" w:color="auto"/>
              <w:right w:val="single" w:sz="4" w:space="0" w:color="auto"/>
            </w:tcBorders>
            <w:shd w:val="clear" w:color="auto" w:fill="auto"/>
          </w:tcPr>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3  балла – отсутствие  замечаний  по  итогам  ревизий  контролирующих органов  и  проверок  по  вопросам  финансово – хозяйственной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123" w:type="dxa"/>
            <w:tcBorders>
              <w:top w:val="single" w:sz="4" w:space="0" w:color="auto"/>
              <w:left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842" w:type="dxa"/>
            <w:tcBorders>
              <w:top w:val="single" w:sz="4" w:space="0" w:color="auto"/>
              <w:left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410" w:type="dxa"/>
            <w:tcBorders>
              <w:top w:val="single" w:sz="4" w:space="0" w:color="auto"/>
              <w:left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r>
      <w:tr w:rsidR="00E9418E" w:rsidRPr="00E9418E" w:rsidTr="00C05E1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i/>
                <w:sz w:val="24"/>
                <w:szCs w:val="24"/>
                <w:lang w:eastAsia="ar-SA"/>
              </w:rPr>
              <w:t xml:space="preserve">2  балла -  единичные замечания   по  итогам  ревизий  контролирующих органов  и  проверок  </w:t>
            </w:r>
            <w:r w:rsidRPr="00E9418E">
              <w:rPr>
                <w:rFonts w:ascii="Times New Roman" w:eastAsia="Times New Roman" w:hAnsi="Times New Roman" w:cs="Times New Roman"/>
                <w:i/>
                <w:sz w:val="24"/>
                <w:szCs w:val="24"/>
                <w:lang w:eastAsia="ar-SA"/>
              </w:rPr>
              <w:lastRenderedPageBreak/>
              <w:t>по  вопросам  финансово – хозяйственной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12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r>
      <w:tr w:rsidR="00E9418E" w:rsidRPr="00E9418E" w:rsidTr="00C05E1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E9418E" w:rsidRPr="00E9418E" w:rsidRDefault="00E9418E" w:rsidP="00E9418E">
            <w:pPr>
              <w:suppressAutoHyphens/>
              <w:spacing w:after="0" w:line="240" w:lineRule="auto"/>
              <w:jc w:val="both"/>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8"/>
                <w:lang w:eastAsia="ar-SA"/>
              </w:rPr>
              <w:t xml:space="preserve">Отсутствие предписаний и обоснованных жалоб в части организации охраны жизни и здоровья воспитанников и сотрудников (в рамках функциональных обязанностей) </w:t>
            </w:r>
          </w:p>
          <w:p w:rsidR="00E9418E" w:rsidRPr="00E9418E" w:rsidRDefault="00E9418E" w:rsidP="00E9418E">
            <w:pPr>
              <w:suppressAutoHyphens/>
              <w:spacing w:after="0" w:line="240" w:lineRule="auto"/>
              <w:rPr>
                <w:rFonts w:ascii="Times New Roman" w:eastAsia="Times New Roman" w:hAnsi="Times New Roman" w:cs="Times New Roman"/>
                <w:i/>
                <w:sz w:val="24"/>
                <w:szCs w:val="24"/>
                <w:lang w:eastAsia="ar-SA"/>
              </w:rPr>
            </w:pPr>
            <w:r w:rsidRPr="00E9418E">
              <w:rPr>
                <w:rFonts w:ascii="Times New Roman" w:eastAsia="Times New Roman" w:hAnsi="Times New Roman" w:cs="Times New Roman"/>
                <w:i/>
                <w:sz w:val="24"/>
                <w:szCs w:val="24"/>
                <w:lang w:eastAsia="ar-SA"/>
              </w:rPr>
              <w:t>До 3  баллов – отсутствие предписаний и обоснованных  жалоб в части организации охраны жизни и здоровья детей и сотрудников (в рамках функциональных обязанностей)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123"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E9418E" w:rsidRPr="00E9418E" w:rsidRDefault="00E9418E" w:rsidP="00E9418E">
            <w:pPr>
              <w:spacing w:after="0" w:line="240" w:lineRule="auto"/>
              <w:rPr>
                <w:rFonts w:ascii="Times New Roman" w:eastAsia="Times New Roman" w:hAnsi="Times New Roman" w:cs="Times New Roman"/>
                <w:b/>
                <w:sz w:val="24"/>
                <w:szCs w:val="24"/>
                <w:lang w:eastAsia="ar-SA"/>
              </w:rPr>
            </w:pPr>
          </w:p>
        </w:tc>
      </w:tr>
    </w:tbl>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 xml:space="preserve">Дата заполнения:  «__» ___________ 20 </w:t>
      </w:r>
      <w:r w:rsidRPr="00E9418E">
        <w:rPr>
          <w:rFonts w:ascii="Times New Roman" w:eastAsia="Times New Roman" w:hAnsi="Times New Roman" w:cs="Times New Roman"/>
          <w:b/>
          <w:sz w:val="24"/>
          <w:szCs w:val="24"/>
          <w:u w:val="single"/>
          <w:lang w:eastAsia="ar-SA"/>
        </w:rPr>
        <w:t>12</w:t>
      </w:r>
      <w:r w:rsidRPr="00E9418E">
        <w:rPr>
          <w:rFonts w:ascii="Times New Roman" w:eastAsia="Times New Roman" w:hAnsi="Times New Roman" w:cs="Times New Roman"/>
          <w:b/>
          <w:sz w:val="24"/>
          <w:szCs w:val="24"/>
          <w:lang w:eastAsia="ar-SA"/>
        </w:rPr>
        <w:t xml:space="preserve">_ г.                                      </w:t>
      </w:r>
      <w:r w:rsidRPr="00E9418E">
        <w:rPr>
          <w:rFonts w:ascii="Times New Roman" w:eastAsia="Times New Roman" w:hAnsi="Times New Roman" w:cs="Times New Roman"/>
          <w:sz w:val="24"/>
          <w:szCs w:val="24"/>
          <w:lang w:eastAsia="ar-SA"/>
        </w:rPr>
        <w:t>__________________                 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sz w:val="20"/>
          <w:szCs w:val="20"/>
          <w:lang w:eastAsia="ar-SA"/>
        </w:rPr>
        <w:t xml:space="preserve">                                                                                                                                                            (подпись)</w:t>
      </w:r>
      <w:r w:rsidRPr="00E9418E">
        <w:rPr>
          <w:rFonts w:ascii="Times New Roman" w:eastAsia="Times New Roman" w:hAnsi="Times New Roman" w:cs="Times New Roman"/>
          <w:sz w:val="24"/>
          <w:szCs w:val="24"/>
          <w:lang w:eastAsia="ar-SA"/>
        </w:rPr>
        <w:t xml:space="preserve">                                  </w:t>
      </w:r>
      <w:r w:rsidRPr="00E9418E">
        <w:rPr>
          <w:rFonts w:ascii="Times New Roman" w:eastAsia="Times New Roman" w:hAnsi="Times New Roman" w:cs="Times New Roman"/>
          <w:sz w:val="20"/>
          <w:szCs w:val="20"/>
          <w:lang w:eastAsia="ar-SA"/>
        </w:rPr>
        <w:t xml:space="preserve">   (расшифровка подписи)</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r w:rsidRPr="00E9418E">
        <w:rPr>
          <w:rFonts w:ascii="Times New Roman" w:eastAsia="Times New Roman" w:hAnsi="Times New Roman" w:cs="Times New Roman"/>
          <w:b/>
          <w:sz w:val="24"/>
          <w:szCs w:val="24"/>
          <w:lang w:eastAsia="ar-SA"/>
        </w:rPr>
        <w:t>Члены комиссии по материальным поощрениям:</w:t>
      </w:r>
    </w:p>
    <w:p w:rsidR="00E9418E" w:rsidRPr="00E9418E" w:rsidRDefault="00E9418E" w:rsidP="00E9418E">
      <w:pPr>
        <w:suppressAutoHyphens/>
        <w:spacing w:after="0" w:line="240" w:lineRule="auto"/>
        <w:rPr>
          <w:rFonts w:ascii="Times New Roman" w:eastAsia="Times New Roman" w:hAnsi="Times New Roman" w:cs="Times New Roman"/>
          <w:sz w:val="24"/>
          <w:szCs w:val="24"/>
          <w:lang w:eastAsia="ar-SA"/>
        </w:rPr>
      </w:pPr>
      <w:r w:rsidRPr="00E9418E">
        <w:rPr>
          <w:rFonts w:ascii="Times New Roman" w:eastAsia="Times New Roman" w:hAnsi="Times New Roman" w:cs="Times New Roman"/>
          <w:b/>
          <w:sz w:val="24"/>
          <w:szCs w:val="24"/>
          <w:lang w:eastAsia="ar-SA"/>
        </w:rP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r w:rsidRPr="00E9418E">
        <w:rPr>
          <w:rFonts w:ascii="Times New Roman" w:eastAsia="Times New Roman" w:hAnsi="Times New Roman" w:cs="Times New Roman"/>
          <w:b/>
          <w:sz w:val="24"/>
          <w:szCs w:val="24"/>
          <w:lang w:eastAsia="ar-SA"/>
        </w:rPr>
        <w:br/>
        <w:t>______________________/______________________/</w:t>
      </w:r>
    </w:p>
    <w:p w:rsidR="00E9418E" w:rsidRPr="00E9418E" w:rsidRDefault="00E9418E" w:rsidP="00E9418E">
      <w:pPr>
        <w:suppressAutoHyphens/>
        <w:spacing w:after="0" w:line="240" w:lineRule="auto"/>
        <w:rPr>
          <w:rFonts w:ascii="Times New Roman" w:eastAsia="Times New Roman" w:hAnsi="Times New Roman" w:cs="Times New Roman"/>
          <w:b/>
          <w:sz w:val="24"/>
          <w:szCs w:val="24"/>
          <w:lang w:eastAsia="ar-SA"/>
        </w:rPr>
      </w:pPr>
    </w:p>
    <w:p w:rsidR="00E9418E" w:rsidRPr="007B54C2" w:rsidRDefault="00E9418E" w:rsidP="00E9418E">
      <w:pPr>
        <w:shd w:val="clear" w:color="auto" w:fill="FFFFFF"/>
        <w:suppressAutoHyphens/>
        <w:spacing w:before="100" w:beforeAutospacing="1" w:after="120" w:line="312" w:lineRule="auto"/>
        <w:ind w:left="14" w:right="24"/>
        <w:jc w:val="both"/>
        <w:rPr>
          <w:rFonts w:ascii="Times New Roman" w:eastAsia="Times New Roman" w:hAnsi="Times New Roman" w:cs="Times New Roman"/>
          <w:sz w:val="24"/>
          <w:szCs w:val="24"/>
          <w:lang w:eastAsia="ar-SA"/>
        </w:rPr>
      </w:pPr>
    </w:p>
    <w:p w:rsidR="007B54C2" w:rsidRDefault="007B54C2"/>
    <w:sectPr w:rsidR="007B54C2" w:rsidSect="005F7334">
      <w:pgSz w:w="16838" w:h="11906" w:orient="landscape"/>
      <w:pgMar w:top="1418"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7DC037E"/>
    <w:name w:val="WW8Num2"/>
    <w:lvl w:ilvl="0">
      <w:start w:val="1"/>
      <w:numFmt w:val="decimal"/>
      <w:lvlText w:val="%1."/>
      <w:lvlJc w:val="left"/>
      <w:pPr>
        <w:tabs>
          <w:tab w:val="num" w:pos="1260"/>
        </w:tabs>
        <w:ind w:left="1260"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20"/>
        </w:tabs>
        <w:ind w:left="1020" w:hanging="360"/>
      </w:pPr>
      <w:rPr>
        <w:rFonts w:ascii="Wingdings" w:hAnsi="Wingdings"/>
      </w:rPr>
    </w:lvl>
  </w:abstractNum>
  <w:abstractNum w:abstractNumId="3">
    <w:nsid w:val="00000004"/>
    <w:multiLevelType w:val="multilevel"/>
    <w:tmpl w:val="00000004"/>
    <w:lvl w:ilvl="0">
      <w:start w:val="3"/>
      <w:numFmt w:val="decimal"/>
      <w:lvlText w:val="%1."/>
      <w:lvlJc w:val="left"/>
      <w:pPr>
        <w:tabs>
          <w:tab w:val="num" w:pos="360"/>
        </w:tabs>
        <w:ind w:left="360" w:hanging="360"/>
      </w:pPr>
    </w:lvl>
    <w:lvl w:ilvl="1">
      <w:start w:val="1"/>
      <w:numFmt w:val="decimal"/>
      <w:lvlText w:val="%1.%2."/>
      <w:lvlJc w:val="left"/>
      <w:pPr>
        <w:tabs>
          <w:tab w:val="num" w:pos="1130"/>
        </w:tabs>
        <w:ind w:left="1130" w:hanging="360"/>
      </w:pPr>
    </w:lvl>
    <w:lvl w:ilvl="2">
      <w:start w:val="1"/>
      <w:numFmt w:val="decimal"/>
      <w:lvlText w:val="%1.%2.%3."/>
      <w:lvlJc w:val="left"/>
      <w:pPr>
        <w:tabs>
          <w:tab w:val="num" w:pos="1900"/>
        </w:tabs>
        <w:ind w:left="1900" w:hanging="360"/>
      </w:pPr>
    </w:lvl>
    <w:lvl w:ilvl="3">
      <w:start w:val="1"/>
      <w:numFmt w:val="decimal"/>
      <w:lvlText w:val="%1.%2.%3.%4."/>
      <w:lvlJc w:val="left"/>
      <w:pPr>
        <w:tabs>
          <w:tab w:val="num" w:pos="2670"/>
        </w:tabs>
        <w:ind w:left="2670" w:hanging="360"/>
      </w:pPr>
    </w:lvl>
    <w:lvl w:ilvl="4">
      <w:start w:val="1"/>
      <w:numFmt w:val="decimal"/>
      <w:lvlText w:val="%1.%2.%3.%4.%5."/>
      <w:lvlJc w:val="left"/>
      <w:pPr>
        <w:tabs>
          <w:tab w:val="num" w:pos="3440"/>
        </w:tabs>
        <w:ind w:left="3440" w:hanging="360"/>
      </w:pPr>
    </w:lvl>
    <w:lvl w:ilvl="5">
      <w:start w:val="1"/>
      <w:numFmt w:val="decimal"/>
      <w:lvlText w:val="%1.%2.%3.%4.%5.%6."/>
      <w:lvlJc w:val="left"/>
      <w:pPr>
        <w:tabs>
          <w:tab w:val="num" w:pos="4210"/>
        </w:tabs>
        <w:ind w:left="4210" w:hanging="360"/>
      </w:pPr>
    </w:lvl>
    <w:lvl w:ilvl="6">
      <w:start w:val="1"/>
      <w:numFmt w:val="decimal"/>
      <w:lvlText w:val="%1.%2.%3.%4.%5.%6.%7."/>
      <w:lvlJc w:val="left"/>
      <w:pPr>
        <w:tabs>
          <w:tab w:val="num" w:pos="4980"/>
        </w:tabs>
        <w:ind w:left="4980" w:hanging="360"/>
      </w:pPr>
    </w:lvl>
    <w:lvl w:ilvl="7">
      <w:start w:val="1"/>
      <w:numFmt w:val="decimal"/>
      <w:lvlText w:val="%1.%2.%3.%4.%5.%6.%7.%8."/>
      <w:lvlJc w:val="left"/>
      <w:pPr>
        <w:tabs>
          <w:tab w:val="num" w:pos="5750"/>
        </w:tabs>
        <w:ind w:left="5750" w:hanging="360"/>
      </w:pPr>
    </w:lvl>
    <w:lvl w:ilvl="8">
      <w:start w:val="1"/>
      <w:numFmt w:val="decimal"/>
      <w:lvlText w:val="%1.%2.%3.%4.%5.%6.%7.%8.%9."/>
      <w:lvlJc w:val="left"/>
      <w:pPr>
        <w:tabs>
          <w:tab w:val="num" w:pos="6520"/>
        </w:tabs>
        <w:ind w:left="6520" w:hanging="360"/>
      </w:pPr>
    </w:lvl>
  </w:abstractNum>
  <w:abstractNum w:abstractNumId="4">
    <w:nsid w:val="05DE4471"/>
    <w:multiLevelType w:val="hybridMultilevel"/>
    <w:tmpl w:val="1A08FF38"/>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412AE4"/>
    <w:multiLevelType w:val="hybridMultilevel"/>
    <w:tmpl w:val="53C65214"/>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6">
    <w:nsid w:val="12A622BA"/>
    <w:multiLevelType w:val="hybridMultilevel"/>
    <w:tmpl w:val="090EB69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C4E37"/>
    <w:multiLevelType w:val="hybridMultilevel"/>
    <w:tmpl w:val="C674C8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62A0A"/>
    <w:multiLevelType w:val="hybridMultilevel"/>
    <w:tmpl w:val="03E849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EFE0645"/>
    <w:multiLevelType w:val="hybridMultilevel"/>
    <w:tmpl w:val="4F1C4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E810A5"/>
    <w:multiLevelType w:val="hybridMultilevel"/>
    <w:tmpl w:val="84809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116D9F"/>
    <w:multiLevelType w:val="hybridMultilevel"/>
    <w:tmpl w:val="B5F8732A"/>
    <w:lvl w:ilvl="0" w:tplc="9D2C1DE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4010EE"/>
    <w:multiLevelType w:val="hybridMultilevel"/>
    <w:tmpl w:val="7A76984C"/>
    <w:lvl w:ilvl="0" w:tplc="04190001">
      <w:start w:val="1"/>
      <w:numFmt w:val="bullet"/>
      <w:lvlText w:val=""/>
      <w:lvlJc w:val="left"/>
      <w:pPr>
        <w:tabs>
          <w:tab w:val="num" w:pos="725"/>
        </w:tabs>
        <w:ind w:left="725" w:hanging="360"/>
      </w:pPr>
      <w:rPr>
        <w:rFonts w:ascii="Symbol" w:hAnsi="Symbol" w:cs="Symbol" w:hint="default"/>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cs="Wingdings" w:hint="default"/>
      </w:rPr>
    </w:lvl>
    <w:lvl w:ilvl="3" w:tplc="04190001">
      <w:start w:val="1"/>
      <w:numFmt w:val="bullet"/>
      <w:lvlText w:val=""/>
      <w:lvlJc w:val="left"/>
      <w:pPr>
        <w:tabs>
          <w:tab w:val="num" w:pos="2885"/>
        </w:tabs>
        <w:ind w:left="2885" w:hanging="360"/>
      </w:pPr>
      <w:rPr>
        <w:rFonts w:ascii="Symbol" w:hAnsi="Symbol" w:cs="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cs="Wingdings" w:hint="default"/>
      </w:rPr>
    </w:lvl>
    <w:lvl w:ilvl="6" w:tplc="04190001">
      <w:start w:val="1"/>
      <w:numFmt w:val="bullet"/>
      <w:lvlText w:val=""/>
      <w:lvlJc w:val="left"/>
      <w:pPr>
        <w:tabs>
          <w:tab w:val="num" w:pos="5045"/>
        </w:tabs>
        <w:ind w:left="5045" w:hanging="360"/>
      </w:pPr>
      <w:rPr>
        <w:rFonts w:ascii="Symbol" w:hAnsi="Symbol" w:cs="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cs="Wingdings" w:hint="default"/>
      </w:rPr>
    </w:lvl>
  </w:abstractNum>
  <w:abstractNum w:abstractNumId="13">
    <w:nsid w:val="39565952"/>
    <w:multiLevelType w:val="hybridMultilevel"/>
    <w:tmpl w:val="C5B673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D7C6F66"/>
    <w:multiLevelType w:val="hybridMultilevel"/>
    <w:tmpl w:val="9CDADC7E"/>
    <w:lvl w:ilvl="0" w:tplc="5F9098F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762236"/>
    <w:multiLevelType w:val="hybridMultilevel"/>
    <w:tmpl w:val="6E504F7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8A4022"/>
    <w:multiLevelType w:val="hybridMultilevel"/>
    <w:tmpl w:val="47806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E5257C"/>
    <w:multiLevelType w:val="hybridMultilevel"/>
    <w:tmpl w:val="52DE891C"/>
    <w:lvl w:ilvl="0" w:tplc="856C1028">
      <w:start w:val="1"/>
      <w:numFmt w:val="upperRoman"/>
      <w:lvlText w:val="%1."/>
      <w:lvlJc w:val="left"/>
      <w:pPr>
        <w:tabs>
          <w:tab w:val="num" w:pos="720"/>
        </w:tabs>
        <w:ind w:left="720" w:hanging="720"/>
      </w:pPr>
    </w:lvl>
    <w:lvl w:ilvl="1" w:tplc="42EE361A">
      <w:numFmt w:val="none"/>
      <w:lvlText w:val=""/>
      <w:lvlJc w:val="left"/>
      <w:pPr>
        <w:tabs>
          <w:tab w:val="num" w:pos="360"/>
        </w:tabs>
      </w:pPr>
    </w:lvl>
    <w:lvl w:ilvl="2" w:tplc="FA227A6C">
      <w:numFmt w:val="none"/>
      <w:lvlText w:val=""/>
      <w:lvlJc w:val="left"/>
      <w:pPr>
        <w:tabs>
          <w:tab w:val="num" w:pos="360"/>
        </w:tabs>
      </w:pPr>
    </w:lvl>
    <w:lvl w:ilvl="3" w:tplc="FD30D53A">
      <w:numFmt w:val="none"/>
      <w:lvlText w:val=""/>
      <w:lvlJc w:val="left"/>
      <w:pPr>
        <w:tabs>
          <w:tab w:val="num" w:pos="360"/>
        </w:tabs>
      </w:pPr>
    </w:lvl>
    <w:lvl w:ilvl="4" w:tplc="A85A2F62">
      <w:numFmt w:val="none"/>
      <w:lvlText w:val=""/>
      <w:lvlJc w:val="left"/>
      <w:pPr>
        <w:tabs>
          <w:tab w:val="num" w:pos="360"/>
        </w:tabs>
      </w:pPr>
    </w:lvl>
    <w:lvl w:ilvl="5" w:tplc="33268D34">
      <w:numFmt w:val="none"/>
      <w:lvlText w:val=""/>
      <w:lvlJc w:val="left"/>
      <w:pPr>
        <w:tabs>
          <w:tab w:val="num" w:pos="360"/>
        </w:tabs>
      </w:pPr>
    </w:lvl>
    <w:lvl w:ilvl="6" w:tplc="877E8940">
      <w:numFmt w:val="none"/>
      <w:lvlText w:val=""/>
      <w:lvlJc w:val="left"/>
      <w:pPr>
        <w:tabs>
          <w:tab w:val="num" w:pos="360"/>
        </w:tabs>
      </w:pPr>
    </w:lvl>
    <w:lvl w:ilvl="7" w:tplc="008AFC82">
      <w:numFmt w:val="none"/>
      <w:lvlText w:val=""/>
      <w:lvlJc w:val="left"/>
      <w:pPr>
        <w:tabs>
          <w:tab w:val="num" w:pos="360"/>
        </w:tabs>
      </w:pPr>
    </w:lvl>
    <w:lvl w:ilvl="8" w:tplc="A71A0EBC">
      <w:numFmt w:val="none"/>
      <w:lvlText w:val=""/>
      <w:lvlJc w:val="left"/>
      <w:pPr>
        <w:tabs>
          <w:tab w:val="num" w:pos="360"/>
        </w:tabs>
      </w:pPr>
    </w:lvl>
  </w:abstractNum>
  <w:abstractNum w:abstractNumId="18">
    <w:nsid w:val="69011FB5"/>
    <w:multiLevelType w:val="hybridMultilevel"/>
    <w:tmpl w:val="3D5EA2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CC5101B"/>
    <w:multiLevelType w:val="hybridMultilevel"/>
    <w:tmpl w:val="0798C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3A67EFA"/>
    <w:multiLevelType w:val="hybridMultilevel"/>
    <w:tmpl w:val="FF4A87A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C730E2"/>
    <w:multiLevelType w:val="hybridMultilevel"/>
    <w:tmpl w:val="08526CD6"/>
    <w:lvl w:ilvl="0" w:tplc="9C86428A">
      <w:start w:val="1"/>
      <w:numFmt w:val="decimal"/>
      <w:lvlText w:val="%1."/>
      <w:lvlJc w:val="left"/>
      <w:pPr>
        <w:tabs>
          <w:tab w:val="num" w:pos="1695"/>
        </w:tabs>
        <w:ind w:left="1695" w:hanging="360"/>
      </w:pPr>
      <w:rPr>
        <w:rFonts w:hint="default"/>
      </w:r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22">
    <w:nsid w:val="799E6D99"/>
    <w:multiLevelType w:val="hybridMultilevel"/>
    <w:tmpl w:val="98A8ED8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E7B109F"/>
    <w:multiLevelType w:val="hybridMultilevel"/>
    <w:tmpl w:val="E528D0BA"/>
    <w:lvl w:ilvl="0" w:tplc="C3C26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0"/>
  </w:num>
  <w:num w:numId="4">
    <w:abstractNumId w:val="1"/>
  </w:num>
  <w:num w:numId="5">
    <w:abstractNumId w:val="2"/>
  </w:num>
  <w:num w:numId="6">
    <w:abstractNumId w:val="3"/>
  </w:num>
  <w:num w:numId="7">
    <w:abstractNumId w:val="21"/>
  </w:num>
  <w:num w:numId="8">
    <w:abstractNumId w:val="11"/>
  </w:num>
  <w:num w:numId="9">
    <w:abstractNumId w:val="14"/>
  </w:num>
  <w:num w:numId="10">
    <w:abstractNumId w:val="22"/>
  </w:num>
  <w:num w:numId="11">
    <w:abstractNumId w:val="18"/>
  </w:num>
  <w:num w:numId="12">
    <w:abstractNumId w:val="19"/>
  </w:num>
  <w:num w:numId="13">
    <w:abstractNumId w:val="8"/>
  </w:num>
  <w:num w:numId="14">
    <w:abstractNumId w:val="12"/>
  </w:num>
  <w:num w:numId="15">
    <w:abstractNumId w:val="10"/>
  </w:num>
  <w:num w:numId="16">
    <w:abstractNumId w:val="5"/>
  </w:num>
  <w:num w:numId="17">
    <w:abstractNumId w:val="17"/>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7"/>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23"/>
    <w:rsid w:val="000731E1"/>
    <w:rsid w:val="00334703"/>
    <w:rsid w:val="00370063"/>
    <w:rsid w:val="005B5129"/>
    <w:rsid w:val="005F7334"/>
    <w:rsid w:val="007B54C2"/>
    <w:rsid w:val="007D638A"/>
    <w:rsid w:val="007F25C1"/>
    <w:rsid w:val="00916B79"/>
    <w:rsid w:val="009762CF"/>
    <w:rsid w:val="00A86F23"/>
    <w:rsid w:val="00AC150C"/>
    <w:rsid w:val="00B47B2A"/>
    <w:rsid w:val="00C15B2C"/>
    <w:rsid w:val="00E9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9418E"/>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18E"/>
    <w:rPr>
      <w:rFonts w:ascii="Times New Roman" w:eastAsia="Times New Roman" w:hAnsi="Times New Roman" w:cs="Times New Roman"/>
      <w:sz w:val="28"/>
      <w:szCs w:val="20"/>
      <w:lang w:eastAsia="ar-SA"/>
    </w:rPr>
  </w:style>
  <w:style w:type="numbering" w:customStyle="1" w:styleId="1">
    <w:name w:val="Нет списка1"/>
    <w:next w:val="a2"/>
    <w:semiHidden/>
    <w:rsid w:val="00E9418E"/>
  </w:style>
  <w:style w:type="character" w:customStyle="1" w:styleId="WW8Num3z0">
    <w:name w:val="WW8Num3z0"/>
    <w:rsid w:val="00E9418E"/>
    <w:rPr>
      <w:rFonts w:ascii="Wingdings" w:hAnsi="Wingdings"/>
    </w:rPr>
  </w:style>
  <w:style w:type="character" w:customStyle="1" w:styleId="WW8Num3z3">
    <w:name w:val="WW8Num3z3"/>
    <w:rsid w:val="00E9418E"/>
    <w:rPr>
      <w:rFonts w:ascii="Symbol" w:hAnsi="Symbol"/>
    </w:rPr>
  </w:style>
  <w:style w:type="character" w:customStyle="1" w:styleId="WW8Num3z4">
    <w:name w:val="WW8Num3z4"/>
    <w:rsid w:val="00E9418E"/>
    <w:rPr>
      <w:rFonts w:ascii="Courier New" w:hAnsi="Courier New" w:cs="Courier New"/>
    </w:rPr>
  </w:style>
  <w:style w:type="character" w:customStyle="1" w:styleId="WW8Num4z0">
    <w:name w:val="WW8Num4z0"/>
    <w:rsid w:val="00E9418E"/>
    <w:rPr>
      <w:rFonts w:ascii="Wingdings" w:hAnsi="Wingdings"/>
    </w:rPr>
  </w:style>
  <w:style w:type="character" w:customStyle="1" w:styleId="10">
    <w:name w:val="Основной шрифт абзаца1"/>
    <w:rsid w:val="00E9418E"/>
  </w:style>
  <w:style w:type="character" w:styleId="a3">
    <w:name w:val="page number"/>
    <w:basedOn w:val="10"/>
    <w:rsid w:val="00E9418E"/>
  </w:style>
  <w:style w:type="character" w:customStyle="1" w:styleId="a4">
    <w:name w:val="Символ нумерации"/>
    <w:rsid w:val="00E9418E"/>
  </w:style>
  <w:style w:type="paragraph" w:customStyle="1" w:styleId="a5">
    <w:name w:val="Заголовок"/>
    <w:basedOn w:val="a"/>
    <w:next w:val="a6"/>
    <w:rsid w:val="00E9418E"/>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9418E"/>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E9418E"/>
    <w:rPr>
      <w:rFonts w:ascii="Times New Roman" w:eastAsia="Times New Roman" w:hAnsi="Times New Roman" w:cs="Times New Roman"/>
      <w:sz w:val="24"/>
      <w:szCs w:val="24"/>
      <w:lang w:eastAsia="ar-SA"/>
    </w:rPr>
  </w:style>
  <w:style w:type="paragraph" w:styleId="a8">
    <w:name w:val="List"/>
    <w:basedOn w:val="a6"/>
    <w:rsid w:val="00E9418E"/>
    <w:rPr>
      <w:rFonts w:cs="Tahoma"/>
    </w:rPr>
  </w:style>
  <w:style w:type="paragraph" w:customStyle="1" w:styleId="11">
    <w:name w:val="Название1"/>
    <w:basedOn w:val="a"/>
    <w:rsid w:val="00E941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E9418E"/>
    <w:pPr>
      <w:suppressLineNumbers/>
      <w:suppressAutoHyphens/>
      <w:spacing w:after="0" w:line="240" w:lineRule="auto"/>
    </w:pPr>
    <w:rPr>
      <w:rFonts w:ascii="Times New Roman" w:eastAsia="Times New Roman" w:hAnsi="Times New Roman" w:cs="Tahoma"/>
      <w:sz w:val="24"/>
      <w:szCs w:val="24"/>
      <w:lang w:eastAsia="ar-SA"/>
    </w:rPr>
  </w:style>
  <w:style w:type="paragraph" w:styleId="a9">
    <w:name w:val="header"/>
    <w:basedOn w:val="a"/>
    <w:link w:val="aa"/>
    <w:rsid w:val="00E941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rsid w:val="00E9418E"/>
    <w:rPr>
      <w:rFonts w:ascii="Times New Roman" w:eastAsia="Times New Roman" w:hAnsi="Times New Roman" w:cs="Times New Roman"/>
      <w:sz w:val="24"/>
      <w:szCs w:val="24"/>
      <w:lang w:eastAsia="ar-SA"/>
    </w:rPr>
  </w:style>
  <w:style w:type="paragraph" w:styleId="ab">
    <w:name w:val="footer"/>
    <w:basedOn w:val="a"/>
    <w:link w:val="ac"/>
    <w:rsid w:val="00E941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rsid w:val="00E9418E"/>
    <w:rPr>
      <w:rFonts w:ascii="Times New Roman" w:eastAsia="Times New Roman" w:hAnsi="Times New Roman" w:cs="Times New Roman"/>
      <w:sz w:val="24"/>
      <w:szCs w:val="24"/>
      <w:lang w:eastAsia="ar-SA"/>
    </w:rPr>
  </w:style>
  <w:style w:type="paragraph" w:customStyle="1" w:styleId="ad">
    <w:name w:val="Содержимое врезки"/>
    <w:basedOn w:val="a6"/>
    <w:rsid w:val="00E9418E"/>
  </w:style>
  <w:style w:type="paragraph" w:customStyle="1" w:styleId="ae">
    <w:name w:val="Содержимое таблицы"/>
    <w:basedOn w:val="a"/>
    <w:rsid w:val="00E941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9418E"/>
    <w:pPr>
      <w:jc w:val="center"/>
    </w:pPr>
    <w:rPr>
      <w:b/>
      <w:bCs/>
    </w:rPr>
  </w:style>
  <w:style w:type="paragraph" w:customStyle="1" w:styleId="ConsPlusNormal">
    <w:name w:val="ConsPlusNormal"/>
    <w:rsid w:val="00E94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rsid w:val="00E941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E9418E"/>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semiHidden/>
    <w:rsid w:val="00E9418E"/>
    <w:rPr>
      <w:rFonts w:ascii="Tahoma" w:eastAsia="Times New Roman" w:hAnsi="Tahoma" w:cs="Tahoma"/>
      <w:sz w:val="16"/>
      <w:szCs w:val="16"/>
      <w:lang w:eastAsia="ar-SA"/>
    </w:rPr>
  </w:style>
  <w:style w:type="paragraph" w:customStyle="1" w:styleId="13">
    <w:name w:val="Знак1 Знак Знак Знак"/>
    <w:basedOn w:val="a"/>
    <w:rsid w:val="005F7334"/>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9418E"/>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18E"/>
    <w:rPr>
      <w:rFonts w:ascii="Times New Roman" w:eastAsia="Times New Roman" w:hAnsi="Times New Roman" w:cs="Times New Roman"/>
      <w:sz w:val="28"/>
      <w:szCs w:val="20"/>
      <w:lang w:eastAsia="ar-SA"/>
    </w:rPr>
  </w:style>
  <w:style w:type="numbering" w:customStyle="1" w:styleId="1">
    <w:name w:val="Нет списка1"/>
    <w:next w:val="a2"/>
    <w:semiHidden/>
    <w:rsid w:val="00E9418E"/>
  </w:style>
  <w:style w:type="character" w:customStyle="1" w:styleId="WW8Num3z0">
    <w:name w:val="WW8Num3z0"/>
    <w:rsid w:val="00E9418E"/>
    <w:rPr>
      <w:rFonts w:ascii="Wingdings" w:hAnsi="Wingdings"/>
    </w:rPr>
  </w:style>
  <w:style w:type="character" w:customStyle="1" w:styleId="WW8Num3z3">
    <w:name w:val="WW8Num3z3"/>
    <w:rsid w:val="00E9418E"/>
    <w:rPr>
      <w:rFonts w:ascii="Symbol" w:hAnsi="Symbol"/>
    </w:rPr>
  </w:style>
  <w:style w:type="character" w:customStyle="1" w:styleId="WW8Num3z4">
    <w:name w:val="WW8Num3z4"/>
    <w:rsid w:val="00E9418E"/>
    <w:rPr>
      <w:rFonts w:ascii="Courier New" w:hAnsi="Courier New" w:cs="Courier New"/>
    </w:rPr>
  </w:style>
  <w:style w:type="character" w:customStyle="1" w:styleId="WW8Num4z0">
    <w:name w:val="WW8Num4z0"/>
    <w:rsid w:val="00E9418E"/>
    <w:rPr>
      <w:rFonts w:ascii="Wingdings" w:hAnsi="Wingdings"/>
    </w:rPr>
  </w:style>
  <w:style w:type="character" w:customStyle="1" w:styleId="10">
    <w:name w:val="Основной шрифт абзаца1"/>
    <w:rsid w:val="00E9418E"/>
  </w:style>
  <w:style w:type="character" w:styleId="a3">
    <w:name w:val="page number"/>
    <w:basedOn w:val="10"/>
    <w:rsid w:val="00E9418E"/>
  </w:style>
  <w:style w:type="character" w:customStyle="1" w:styleId="a4">
    <w:name w:val="Символ нумерации"/>
    <w:rsid w:val="00E9418E"/>
  </w:style>
  <w:style w:type="paragraph" w:customStyle="1" w:styleId="a5">
    <w:name w:val="Заголовок"/>
    <w:basedOn w:val="a"/>
    <w:next w:val="a6"/>
    <w:rsid w:val="00E9418E"/>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9418E"/>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E9418E"/>
    <w:rPr>
      <w:rFonts w:ascii="Times New Roman" w:eastAsia="Times New Roman" w:hAnsi="Times New Roman" w:cs="Times New Roman"/>
      <w:sz w:val="24"/>
      <w:szCs w:val="24"/>
      <w:lang w:eastAsia="ar-SA"/>
    </w:rPr>
  </w:style>
  <w:style w:type="paragraph" w:styleId="a8">
    <w:name w:val="List"/>
    <w:basedOn w:val="a6"/>
    <w:rsid w:val="00E9418E"/>
    <w:rPr>
      <w:rFonts w:cs="Tahoma"/>
    </w:rPr>
  </w:style>
  <w:style w:type="paragraph" w:customStyle="1" w:styleId="11">
    <w:name w:val="Название1"/>
    <w:basedOn w:val="a"/>
    <w:rsid w:val="00E941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
    <w:rsid w:val="00E9418E"/>
    <w:pPr>
      <w:suppressLineNumbers/>
      <w:suppressAutoHyphens/>
      <w:spacing w:after="0" w:line="240" w:lineRule="auto"/>
    </w:pPr>
    <w:rPr>
      <w:rFonts w:ascii="Times New Roman" w:eastAsia="Times New Roman" w:hAnsi="Times New Roman" w:cs="Tahoma"/>
      <w:sz w:val="24"/>
      <w:szCs w:val="24"/>
      <w:lang w:eastAsia="ar-SA"/>
    </w:rPr>
  </w:style>
  <w:style w:type="paragraph" w:styleId="a9">
    <w:name w:val="header"/>
    <w:basedOn w:val="a"/>
    <w:link w:val="aa"/>
    <w:rsid w:val="00E941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rsid w:val="00E9418E"/>
    <w:rPr>
      <w:rFonts w:ascii="Times New Roman" w:eastAsia="Times New Roman" w:hAnsi="Times New Roman" w:cs="Times New Roman"/>
      <w:sz w:val="24"/>
      <w:szCs w:val="24"/>
      <w:lang w:eastAsia="ar-SA"/>
    </w:rPr>
  </w:style>
  <w:style w:type="paragraph" w:styleId="ab">
    <w:name w:val="footer"/>
    <w:basedOn w:val="a"/>
    <w:link w:val="ac"/>
    <w:rsid w:val="00E941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rsid w:val="00E9418E"/>
    <w:rPr>
      <w:rFonts w:ascii="Times New Roman" w:eastAsia="Times New Roman" w:hAnsi="Times New Roman" w:cs="Times New Roman"/>
      <w:sz w:val="24"/>
      <w:szCs w:val="24"/>
      <w:lang w:eastAsia="ar-SA"/>
    </w:rPr>
  </w:style>
  <w:style w:type="paragraph" w:customStyle="1" w:styleId="ad">
    <w:name w:val="Содержимое врезки"/>
    <w:basedOn w:val="a6"/>
    <w:rsid w:val="00E9418E"/>
  </w:style>
  <w:style w:type="paragraph" w:customStyle="1" w:styleId="ae">
    <w:name w:val="Содержимое таблицы"/>
    <w:basedOn w:val="a"/>
    <w:rsid w:val="00E941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9418E"/>
    <w:pPr>
      <w:jc w:val="center"/>
    </w:pPr>
    <w:rPr>
      <w:b/>
      <w:bCs/>
    </w:rPr>
  </w:style>
  <w:style w:type="paragraph" w:customStyle="1" w:styleId="ConsPlusNormal">
    <w:name w:val="ConsPlusNormal"/>
    <w:rsid w:val="00E94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rsid w:val="00E941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E9418E"/>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semiHidden/>
    <w:rsid w:val="00E9418E"/>
    <w:rPr>
      <w:rFonts w:ascii="Tahoma" w:eastAsia="Times New Roman" w:hAnsi="Tahoma" w:cs="Tahoma"/>
      <w:sz w:val="16"/>
      <w:szCs w:val="16"/>
      <w:lang w:eastAsia="ar-SA"/>
    </w:rPr>
  </w:style>
  <w:style w:type="paragraph" w:customStyle="1" w:styleId="13">
    <w:name w:val="Знак1 Знак Знак Знак"/>
    <w:basedOn w:val="a"/>
    <w:rsid w:val="005F733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9308</Words>
  <Characters>53059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dcterms:created xsi:type="dcterms:W3CDTF">2013-07-02T10:56:00Z</dcterms:created>
  <dcterms:modified xsi:type="dcterms:W3CDTF">2013-07-02T10:56:00Z</dcterms:modified>
</cp:coreProperties>
</file>